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CA4E4" w14:textId="77777777" w:rsidR="001356A5" w:rsidRPr="00FD5F49" w:rsidRDefault="001356A5" w:rsidP="001356A5">
      <w:pPr>
        <w:tabs>
          <w:tab w:val="left" w:pos="8137"/>
        </w:tabs>
        <w:spacing w:before="60" w:after="60" w:line="240" w:lineRule="auto"/>
        <w:jc w:val="center"/>
        <w:rPr>
          <w:rFonts w:ascii="Arial" w:eastAsia="Calibri" w:hAnsi="Arial" w:cs="Arial"/>
          <w:b/>
          <w:bCs/>
          <w:sz w:val="20"/>
          <w:szCs w:val="20"/>
          <w:lang w:val="en-US"/>
        </w:rPr>
      </w:pPr>
      <w:r w:rsidRPr="00FD5F49">
        <w:rPr>
          <w:rFonts w:ascii="Arial" w:eastAsia="Calibri" w:hAnsi="Arial" w:cs="Arial"/>
          <w:b/>
          <w:bCs/>
          <w:sz w:val="20"/>
          <w:szCs w:val="20"/>
        </w:rPr>
        <w:t>TECHNINĖ SPECIFIKACIJA</w:t>
      </w:r>
    </w:p>
    <w:p w14:paraId="7B7EAC12" w14:textId="77777777" w:rsidR="001356A5" w:rsidRPr="00FD5F49" w:rsidRDefault="001356A5" w:rsidP="001356A5">
      <w:pPr>
        <w:tabs>
          <w:tab w:val="left" w:pos="284"/>
        </w:tabs>
        <w:spacing w:before="60" w:after="60" w:line="240" w:lineRule="auto"/>
        <w:jc w:val="center"/>
        <w:rPr>
          <w:rFonts w:ascii="Arial" w:eastAsia="Calibri" w:hAnsi="Arial" w:cs="Arial"/>
          <w:b/>
          <w:bCs/>
          <w:sz w:val="20"/>
          <w:szCs w:val="20"/>
        </w:rPr>
      </w:pPr>
    </w:p>
    <w:p w14:paraId="459C2873" w14:textId="77777777" w:rsidR="001356A5" w:rsidRPr="00FD5F49" w:rsidRDefault="001356A5" w:rsidP="001356A5">
      <w:pPr>
        <w:numPr>
          <w:ilvl w:val="0"/>
          <w:numId w:val="7"/>
        </w:numPr>
        <w:pBdr>
          <w:top w:val="single" w:sz="8" w:space="0" w:color="auto"/>
          <w:bottom w:val="single" w:sz="8" w:space="1" w:color="auto"/>
        </w:pBdr>
        <w:tabs>
          <w:tab w:val="left" w:pos="284"/>
        </w:tabs>
        <w:spacing w:before="60" w:after="60" w:line="240" w:lineRule="auto"/>
        <w:ind w:left="0" w:firstLine="0"/>
        <w:rPr>
          <w:rFonts w:ascii="Arial" w:eastAsia="Calibri" w:hAnsi="Arial" w:cs="Arial"/>
          <w:b/>
          <w:bCs/>
          <w:sz w:val="20"/>
          <w:szCs w:val="20"/>
        </w:rPr>
      </w:pPr>
      <w:r w:rsidRPr="00FD5F49">
        <w:rPr>
          <w:rFonts w:ascii="Arial" w:eastAsia="Calibri" w:hAnsi="Arial" w:cs="Arial"/>
          <w:b/>
          <w:bCs/>
          <w:sz w:val="20"/>
          <w:szCs w:val="20"/>
        </w:rPr>
        <w:t>SĄVOKOS</w:t>
      </w:r>
    </w:p>
    <w:p w14:paraId="12C88BA3" w14:textId="77777777" w:rsidR="001356A5" w:rsidRPr="00FD5F49" w:rsidRDefault="001356A5" w:rsidP="001356A5">
      <w:pPr>
        <w:tabs>
          <w:tab w:val="left" w:pos="284"/>
        </w:tabs>
        <w:spacing w:before="60" w:after="60" w:line="240" w:lineRule="auto"/>
        <w:rPr>
          <w:rFonts w:ascii="Arial" w:eastAsia="Calibri" w:hAnsi="Arial" w:cs="Arial"/>
          <w:bCs/>
          <w:sz w:val="20"/>
          <w:szCs w:val="20"/>
        </w:rPr>
      </w:pPr>
      <w:r w:rsidRPr="00FD5F49">
        <w:rPr>
          <w:rFonts w:ascii="Arial" w:eastAsia="Calibri" w:hAnsi="Arial" w:cs="Arial"/>
          <w:b/>
          <w:sz w:val="20"/>
          <w:szCs w:val="20"/>
        </w:rPr>
        <w:t>Užsakovas</w:t>
      </w:r>
      <w:r w:rsidRPr="00FD5F49">
        <w:rPr>
          <w:rFonts w:ascii="Arial" w:eastAsia="Calibri" w:hAnsi="Arial" w:cs="Arial"/>
          <w:bCs/>
          <w:sz w:val="20"/>
          <w:szCs w:val="20"/>
        </w:rPr>
        <w:t xml:space="preserve"> – AB „Amber Grid“. Daugiau informacijos apie Pirkėją ir jo veiklą galima rasti www.ambergrid.lt.</w:t>
      </w:r>
    </w:p>
    <w:p w14:paraId="32A1A71C" w14:textId="77777777" w:rsidR="001356A5" w:rsidRPr="00FD5F49" w:rsidRDefault="001356A5" w:rsidP="001356A5">
      <w:pPr>
        <w:tabs>
          <w:tab w:val="left" w:pos="284"/>
        </w:tabs>
        <w:spacing w:before="60" w:after="60" w:line="240" w:lineRule="auto"/>
        <w:rPr>
          <w:rFonts w:ascii="Arial" w:eastAsia="Calibri" w:hAnsi="Arial" w:cs="Arial"/>
          <w:bCs/>
          <w:sz w:val="20"/>
          <w:szCs w:val="20"/>
        </w:rPr>
      </w:pPr>
      <w:r w:rsidRPr="00FD5F49">
        <w:rPr>
          <w:rFonts w:ascii="Arial" w:eastAsia="Calibri" w:hAnsi="Arial" w:cs="Arial"/>
          <w:b/>
          <w:sz w:val="20"/>
          <w:szCs w:val="20"/>
        </w:rPr>
        <w:t>Paslaugų teikėjas</w:t>
      </w:r>
      <w:r w:rsidRPr="00FD5F49">
        <w:rPr>
          <w:rFonts w:ascii="Arial" w:eastAsia="Calibri" w:hAnsi="Arial" w:cs="Arial"/>
          <w:bCs/>
          <w:sz w:val="20"/>
          <w:szCs w:val="20"/>
        </w:rPr>
        <w:t xml:space="preserve"> –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7E94AE2A" w14:textId="77777777" w:rsidR="001356A5" w:rsidRPr="00FD5F49" w:rsidRDefault="001356A5" w:rsidP="001356A5">
      <w:pPr>
        <w:tabs>
          <w:tab w:val="left" w:pos="284"/>
        </w:tabs>
        <w:spacing w:before="60" w:after="60" w:line="240" w:lineRule="auto"/>
        <w:rPr>
          <w:rFonts w:ascii="Arial" w:eastAsia="Calibri" w:hAnsi="Arial" w:cs="Arial"/>
          <w:bCs/>
          <w:sz w:val="20"/>
          <w:szCs w:val="20"/>
        </w:rPr>
      </w:pPr>
      <w:r w:rsidRPr="00FD5F49">
        <w:rPr>
          <w:rFonts w:ascii="Arial" w:eastAsia="Calibri" w:hAnsi="Arial" w:cs="Arial"/>
          <w:b/>
          <w:sz w:val="20"/>
          <w:szCs w:val="20"/>
        </w:rPr>
        <w:t>Sutartis</w:t>
      </w:r>
      <w:r w:rsidRPr="00FD5F49">
        <w:rPr>
          <w:rFonts w:ascii="Arial" w:eastAsia="Calibri" w:hAnsi="Arial" w:cs="Arial"/>
          <w:bCs/>
          <w:sz w:val="20"/>
          <w:szCs w:val="20"/>
        </w:rPr>
        <w:t xml:space="preserve"> – Užsakovo sudaroma sutartis su Teikėju, kuris bus pripažintas laimėjusiu dėl Pirkimo objekto.</w:t>
      </w:r>
    </w:p>
    <w:p w14:paraId="6A6594CE" w14:textId="77777777" w:rsidR="00EB5698" w:rsidRPr="00FD5F49" w:rsidRDefault="00EB5698" w:rsidP="00EB5698">
      <w:pPr>
        <w:tabs>
          <w:tab w:val="left" w:pos="284"/>
        </w:tabs>
        <w:spacing w:before="60" w:after="60" w:line="240" w:lineRule="auto"/>
        <w:jc w:val="center"/>
        <w:rPr>
          <w:rFonts w:ascii="Arial" w:eastAsia="Calibri" w:hAnsi="Arial" w:cs="Arial"/>
          <w:b/>
          <w:bCs/>
          <w:sz w:val="20"/>
          <w:szCs w:val="20"/>
        </w:rPr>
      </w:pPr>
    </w:p>
    <w:p w14:paraId="560A8D75" w14:textId="77777777" w:rsidR="00EB5698" w:rsidRPr="00FD5F49"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rPr>
          <w:rFonts w:ascii="Arial" w:eastAsia="Calibri" w:hAnsi="Arial" w:cs="Arial"/>
          <w:b/>
          <w:sz w:val="20"/>
          <w:szCs w:val="20"/>
        </w:rPr>
      </w:pPr>
      <w:r w:rsidRPr="00FD5F49">
        <w:rPr>
          <w:rFonts w:ascii="Arial" w:eastAsia="Calibri" w:hAnsi="Arial" w:cs="Arial"/>
          <w:b/>
          <w:sz w:val="20"/>
          <w:szCs w:val="20"/>
        </w:rPr>
        <w:t>PIRKIMO OBJEKTAS</w:t>
      </w:r>
    </w:p>
    <w:p w14:paraId="6DE1AD8C" w14:textId="77777777" w:rsidR="00EB5698" w:rsidRPr="00FD5F49" w:rsidRDefault="00EB5698" w:rsidP="00EB5698">
      <w:pPr>
        <w:tabs>
          <w:tab w:val="left" w:pos="567"/>
        </w:tabs>
        <w:spacing w:before="60" w:after="60" w:line="240" w:lineRule="auto"/>
        <w:jc w:val="both"/>
        <w:rPr>
          <w:rFonts w:ascii="Arial" w:eastAsia="Calibri" w:hAnsi="Arial" w:cs="Arial"/>
          <w:i/>
          <w:iCs/>
          <w:color w:val="808080" w:themeColor="background1" w:themeShade="80"/>
          <w:sz w:val="20"/>
          <w:szCs w:val="20"/>
        </w:rPr>
      </w:pPr>
    </w:p>
    <w:p w14:paraId="562284F7" w14:textId="4F22DB66" w:rsidR="0077681A" w:rsidRPr="00FD5F49" w:rsidRDefault="00C4023B" w:rsidP="005F3CA3">
      <w:pPr>
        <w:suppressAutoHyphens/>
        <w:jc w:val="both"/>
        <w:textAlignment w:val="baseline"/>
        <w:rPr>
          <w:rFonts w:ascii="Arial" w:hAnsi="Arial" w:cs="Arial"/>
          <w:color w:val="000000"/>
          <w:sz w:val="20"/>
          <w:szCs w:val="20"/>
          <w:lang w:eastAsia="lt-LT"/>
        </w:rPr>
      </w:pPr>
      <w:r w:rsidRPr="00FD5F49">
        <w:rPr>
          <w:rFonts w:ascii="Arial" w:hAnsi="Arial" w:cs="Arial"/>
          <w:color w:val="000000"/>
          <w:sz w:val="20"/>
          <w:szCs w:val="20"/>
          <w:lang w:eastAsia="lt-LT"/>
        </w:rPr>
        <w:t>Darbuotojų mokymai</w:t>
      </w:r>
      <w:r w:rsidR="005F3CA3" w:rsidRPr="00FD5F49">
        <w:rPr>
          <w:rFonts w:ascii="Arial" w:hAnsi="Arial" w:cs="Arial"/>
          <w:color w:val="000000"/>
          <w:sz w:val="20"/>
          <w:szCs w:val="20"/>
          <w:lang w:eastAsia="lt-LT"/>
        </w:rPr>
        <w:t xml:space="preserve"> (</w:t>
      </w:r>
      <w:r w:rsidR="006C0534" w:rsidRPr="00FD5F49">
        <w:rPr>
          <w:rFonts w:ascii="Arial" w:hAnsi="Arial" w:cs="Arial"/>
          <w:color w:val="000000"/>
          <w:sz w:val="20"/>
          <w:szCs w:val="20"/>
          <w:lang w:eastAsia="lt-LT"/>
        </w:rPr>
        <w:t xml:space="preserve">darbuotojų saugos ir sveikatos,  </w:t>
      </w:r>
      <w:r w:rsidR="009B3F0A" w:rsidRPr="00FD5F49">
        <w:rPr>
          <w:rFonts w:ascii="Arial" w:hAnsi="Arial" w:cs="Arial"/>
          <w:color w:val="000000"/>
          <w:sz w:val="20"/>
          <w:szCs w:val="20"/>
          <w:lang w:eastAsia="lt-LT"/>
        </w:rPr>
        <w:t>elektros dalies</w:t>
      </w:r>
      <w:r w:rsidR="009C1FB7" w:rsidRPr="00FD5F49">
        <w:rPr>
          <w:rFonts w:ascii="Arial" w:hAnsi="Arial" w:cs="Arial"/>
          <w:color w:val="000000"/>
          <w:sz w:val="20"/>
          <w:szCs w:val="20"/>
          <w:lang w:eastAsia="lt-LT"/>
        </w:rPr>
        <w:t xml:space="preserve"> (varžos)</w:t>
      </w:r>
      <w:r w:rsidR="0070345A" w:rsidRPr="00FD5F49">
        <w:rPr>
          <w:rFonts w:ascii="Arial" w:hAnsi="Arial" w:cs="Arial"/>
          <w:color w:val="000000"/>
          <w:sz w:val="20"/>
          <w:szCs w:val="20"/>
          <w:lang w:eastAsia="lt-LT"/>
        </w:rPr>
        <w:t>, šilumos ūkio mokymai</w:t>
      </w:r>
      <w:r w:rsidR="009B3F0A" w:rsidRPr="00FD5F49">
        <w:rPr>
          <w:rFonts w:ascii="Arial" w:hAnsi="Arial" w:cs="Arial"/>
          <w:color w:val="000000"/>
          <w:sz w:val="20"/>
          <w:szCs w:val="20"/>
          <w:lang w:eastAsia="lt-LT"/>
        </w:rPr>
        <w:t xml:space="preserve">,  </w:t>
      </w:r>
      <w:r w:rsidR="0070345A" w:rsidRPr="00FD5F49">
        <w:rPr>
          <w:rFonts w:ascii="Arial" w:hAnsi="Arial" w:cs="Arial"/>
          <w:color w:val="000000"/>
          <w:sz w:val="20"/>
          <w:szCs w:val="20"/>
          <w:lang w:eastAsia="lt-LT"/>
        </w:rPr>
        <w:t>darbų aukštyje</w:t>
      </w:r>
      <w:r w:rsidR="00D601F5" w:rsidRPr="00FD5F49">
        <w:rPr>
          <w:rFonts w:ascii="Arial" w:hAnsi="Arial" w:cs="Arial"/>
          <w:color w:val="000000"/>
          <w:sz w:val="20"/>
          <w:szCs w:val="20"/>
          <w:lang w:eastAsia="lt-LT"/>
        </w:rPr>
        <w:t>, transporto srities</w:t>
      </w:r>
      <w:r w:rsidR="0070345A" w:rsidRPr="00FD5F49">
        <w:rPr>
          <w:rFonts w:ascii="Arial" w:hAnsi="Arial" w:cs="Arial"/>
          <w:color w:val="000000"/>
          <w:sz w:val="20"/>
          <w:szCs w:val="20"/>
          <w:lang w:eastAsia="lt-LT"/>
        </w:rPr>
        <w:t xml:space="preserve">,  </w:t>
      </w:r>
      <w:r w:rsidR="00CA25C4" w:rsidRPr="00FD5F49">
        <w:rPr>
          <w:rFonts w:ascii="Arial" w:hAnsi="Arial" w:cs="Arial"/>
          <w:color w:val="000000"/>
          <w:sz w:val="20"/>
          <w:szCs w:val="20"/>
          <w:lang w:eastAsia="lt-LT"/>
        </w:rPr>
        <w:t xml:space="preserve">suvirinimo,  </w:t>
      </w:r>
      <w:r w:rsidR="00D60317" w:rsidRPr="00FD5F49">
        <w:rPr>
          <w:rFonts w:ascii="Arial" w:hAnsi="Arial" w:cs="Arial"/>
          <w:color w:val="000000"/>
          <w:sz w:val="20"/>
          <w:szCs w:val="20"/>
          <w:lang w:eastAsia="lt-LT"/>
        </w:rPr>
        <w:t xml:space="preserve">slėginių indų,  </w:t>
      </w:r>
      <w:r w:rsidR="00671461" w:rsidRPr="00FD5F49">
        <w:rPr>
          <w:rFonts w:ascii="Arial" w:hAnsi="Arial" w:cs="Arial"/>
          <w:color w:val="000000"/>
          <w:sz w:val="20"/>
          <w:szCs w:val="20"/>
          <w:lang w:eastAsia="lt-LT"/>
        </w:rPr>
        <w:t xml:space="preserve">dujų ūkio, </w:t>
      </w:r>
      <w:r w:rsidR="001E09A6" w:rsidRPr="00FD5F49">
        <w:rPr>
          <w:rFonts w:ascii="Arial" w:hAnsi="Arial" w:cs="Arial"/>
          <w:color w:val="000000"/>
          <w:sz w:val="20"/>
          <w:szCs w:val="20"/>
          <w:lang w:eastAsia="lt-LT"/>
        </w:rPr>
        <w:t>elektrosaugos</w:t>
      </w:r>
      <w:r w:rsidR="00953152" w:rsidRPr="00FD5F49">
        <w:rPr>
          <w:rFonts w:ascii="Arial" w:hAnsi="Arial" w:cs="Arial"/>
          <w:color w:val="000000"/>
          <w:sz w:val="20"/>
          <w:szCs w:val="20"/>
          <w:lang w:eastAsia="lt-LT"/>
        </w:rPr>
        <w:t xml:space="preserve"> mokymai</w:t>
      </w:r>
      <w:r w:rsidR="005F3CA3" w:rsidRPr="00FD5F49">
        <w:rPr>
          <w:rFonts w:ascii="Arial" w:hAnsi="Arial" w:cs="Arial"/>
          <w:color w:val="000000"/>
          <w:sz w:val="20"/>
          <w:szCs w:val="20"/>
          <w:lang w:eastAsia="lt-LT"/>
        </w:rPr>
        <w:t>).</w:t>
      </w:r>
    </w:p>
    <w:p w14:paraId="40A30BD8" w14:textId="77777777" w:rsidR="00C6315E" w:rsidRPr="00FD5F49" w:rsidRDefault="00EB5698" w:rsidP="00C6315E">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FD5F49">
        <w:rPr>
          <w:rFonts w:ascii="Arial" w:eastAsia="Calibri" w:hAnsi="Arial" w:cs="Arial"/>
          <w:b/>
          <w:sz w:val="20"/>
          <w:szCs w:val="20"/>
        </w:rPr>
        <w:t xml:space="preserve">PIRKIMO OBJEKTO APIMTYS / CHARAKTERISTIKA / </w:t>
      </w:r>
    </w:p>
    <w:p w14:paraId="452423AF" w14:textId="77777777" w:rsidR="00C6315E" w:rsidRPr="00FD5F49" w:rsidRDefault="00C6315E" w:rsidP="00C6315E">
      <w:pPr>
        <w:pBdr>
          <w:top w:val="single" w:sz="8" w:space="1" w:color="auto"/>
          <w:bottom w:val="single" w:sz="8" w:space="1" w:color="auto"/>
        </w:pBdr>
        <w:tabs>
          <w:tab w:val="left" w:pos="284"/>
        </w:tabs>
        <w:spacing w:before="60" w:after="60" w:line="240" w:lineRule="auto"/>
        <w:contextualSpacing/>
        <w:rPr>
          <w:rFonts w:ascii="Arial" w:eastAsia="Calibri" w:hAnsi="Arial" w:cs="Arial"/>
          <w:bCs/>
          <w:iCs/>
          <w:sz w:val="20"/>
          <w:szCs w:val="20"/>
        </w:rPr>
      </w:pPr>
    </w:p>
    <w:p w14:paraId="1EB4179E" w14:textId="31ADBA0A" w:rsidR="00042C27" w:rsidRPr="00FD5F49" w:rsidRDefault="00042C27" w:rsidP="00C6315E">
      <w:pPr>
        <w:pBdr>
          <w:top w:val="single" w:sz="8" w:space="1" w:color="auto"/>
          <w:bottom w:val="single" w:sz="8" w:space="1" w:color="auto"/>
        </w:pBdr>
        <w:tabs>
          <w:tab w:val="left" w:pos="284"/>
        </w:tabs>
        <w:spacing w:before="60" w:after="60" w:line="240" w:lineRule="auto"/>
        <w:contextualSpacing/>
        <w:rPr>
          <w:rFonts w:ascii="Arial" w:eastAsia="Calibri" w:hAnsi="Arial" w:cs="Arial"/>
          <w:bCs/>
          <w:iCs/>
          <w:sz w:val="20"/>
          <w:szCs w:val="20"/>
        </w:rPr>
      </w:pPr>
      <w:r w:rsidRPr="00FD5F49">
        <w:rPr>
          <w:rFonts w:ascii="Arial" w:eastAsia="Calibri" w:hAnsi="Arial" w:cs="Arial"/>
          <w:bCs/>
          <w:iCs/>
          <w:sz w:val="20"/>
          <w:szCs w:val="20"/>
        </w:rPr>
        <w:t xml:space="preserve">Pirkimo objektas skirstomas  į </w:t>
      </w:r>
      <w:r w:rsidR="005D6E07" w:rsidRPr="003E5CDA">
        <w:rPr>
          <w:rFonts w:ascii="Arial" w:eastAsia="Calibri" w:hAnsi="Arial" w:cs="Arial"/>
          <w:b/>
          <w:iCs/>
          <w:sz w:val="20"/>
          <w:szCs w:val="20"/>
          <w:u w:val="single"/>
        </w:rPr>
        <w:t>9</w:t>
      </w:r>
      <w:r w:rsidR="003E5CDA" w:rsidRPr="003E5CDA">
        <w:rPr>
          <w:rFonts w:ascii="Arial" w:eastAsia="Calibri" w:hAnsi="Arial" w:cs="Arial"/>
          <w:b/>
          <w:iCs/>
          <w:sz w:val="20"/>
          <w:szCs w:val="20"/>
          <w:u w:val="single"/>
        </w:rPr>
        <w:t xml:space="preserve"> pirkimo objekto</w:t>
      </w:r>
      <w:r w:rsidRPr="003E5CDA">
        <w:rPr>
          <w:rFonts w:ascii="Arial" w:eastAsia="Calibri" w:hAnsi="Arial" w:cs="Arial"/>
          <w:b/>
          <w:iCs/>
          <w:sz w:val="20"/>
          <w:szCs w:val="20"/>
          <w:u w:val="single"/>
        </w:rPr>
        <w:t xml:space="preserve"> dalis.</w:t>
      </w:r>
    </w:p>
    <w:p w14:paraId="04B96638" w14:textId="77777777" w:rsidR="00C6315E" w:rsidRPr="00FD5F49" w:rsidRDefault="00C6315E" w:rsidP="00C6315E">
      <w:pPr>
        <w:pBdr>
          <w:top w:val="single" w:sz="8" w:space="1" w:color="auto"/>
          <w:bottom w:val="single" w:sz="8" w:space="1" w:color="auto"/>
        </w:pBdr>
        <w:tabs>
          <w:tab w:val="left" w:pos="284"/>
        </w:tabs>
        <w:spacing w:before="60" w:after="60" w:line="240" w:lineRule="auto"/>
        <w:contextualSpacing/>
        <w:rPr>
          <w:rFonts w:ascii="Arial" w:eastAsia="Calibri" w:hAnsi="Arial" w:cs="Arial"/>
          <w:b/>
          <w:sz w:val="20"/>
          <w:szCs w:val="20"/>
        </w:rPr>
      </w:pPr>
    </w:p>
    <w:tbl>
      <w:tblPr>
        <w:tblW w:w="10155" w:type="dxa"/>
        <w:tblInd w:w="-10" w:type="dxa"/>
        <w:tblLook w:val="04A0" w:firstRow="1" w:lastRow="0" w:firstColumn="1" w:lastColumn="0" w:noHBand="0" w:noVBand="1"/>
      </w:tblPr>
      <w:tblGrid>
        <w:gridCol w:w="1710"/>
        <w:gridCol w:w="4111"/>
        <w:gridCol w:w="1462"/>
        <w:gridCol w:w="1322"/>
        <w:gridCol w:w="1550"/>
      </w:tblGrid>
      <w:tr w:rsidR="00CA493B" w:rsidRPr="00FD5F49" w14:paraId="3B3E1685" w14:textId="77777777" w:rsidTr="00C41F7E">
        <w:trPr>
          <w:trHeight w:val="1470"/>
        </w:trPr>
        <w:tc>
          <w:tcPr>
            <w:tcW w:w="1710" w:type="dxa"/>
            <w:tcBorders>
              <w:top w:val="single" w:sz="4" w:space="0" w:color="auto"/>
              <w:left w:val="single" w:sz="4" w:space="0" w:color="auto"/>
              <w:bottom w:val="single" w:sz="4" w:space="0" w:color="auto"/>
              <w:right w:val="single" w:sz="4" w:space="0" w:color="auto"/>
            </w:tcBorders>
            <w:noWrap/>
            <w:vAlign w:val="center"/>
            <w:hideMark/>
          </w:tcPr>
          <w:p w14:paraId="75531507" w14:textId="77777777" w:rsidR="00CA493B" w:rsidRPr="00FD5F49" w:rsidRDefault="00CA493B" w:rsidP="00CA493B">
            <w:pPr>
              <w:spacing w:after="0" w:line="240" w:lineRule="auto"/>
              <w:jc w:val="center"/>
              <w:rPr>
                <w:rFonts w:ascii="Arial" w:eastAsia="Times New Roman" w:hAnsi="Arial" w:cs="Arial"/>
                <w:b/>
                <w:bCs/>
                <w:color w:val="000000"/>
                <w:sz w:val="20"/>
                <w:szCs w:val="20"/>
                <w:lang w:eastAsia="lt-LT"/>
              </w:rPr>
            </w:pPr>
            <w:r w:rsidRPr="00FD5F49">
              <w:rPr>
                <w:rFonts w:ascii="Arial" w:eastAsia="Times New Roman" w:hAnsi="Arial" w:cs="Arial"/>
                <w:b/>
                <w:bCs/>
                <w:color w:val="000000"/>
                <w:sz w:val="20"/>
                <w:szCs w:val="20"/>
                <w:lang w:eastAsia="lt-LT"/>
              </w:rPr>
              <w:t>Eil. Nr.</w:t>
            </w:r>
          </w:p>
        </w:tc>
        <w:tc>
          <w:tcPr>
            <w:tcW w:w="4111" w:type="dxa"/>
            <w:tcBorders>
              <w:top w:val="single" w:sz="4" w:space="0" w:color="auto"/>
              <w:left w:val="nil"/>
              <w:bottom w:val="single" w:sz="8" w:space="0" w:color="auto"/>
              <w:right w:val="single" w:sz="4" w:space="0" w:color="auto"/>
            </w:tcBorders>
            <w:noWrap/>
            <w:vAlign w:val="center"/>
            <w:hideMark/>
          </w:tcPr>
          <w:p w14:paraId="0F5A927A" w14:textId="77777777" w:rsidR="00CA493B" w:rsidRPr="00FD5F49" w:rsidRDefault="00CA493B" w:rsidP="00CA493B">
            <w:pPr>
              <w:spacing w:after="0" w:line="240" w:lineRule="auto"/>
              <w:jc w:val="center"/>
              <w:rPr>
                <w:rFonts w:ascii="Arial" w:eastAsia="Times New Roman" w:hAnsi="Arial" w:cs="Arial"/>
                <w:b/>
                <w:bCs/>
                <w:color w:val="000000"/>
                <w:sz w:val="20"/>
                <w:szCs w:val="20"/>
                <w:lang w:eastAsia="lt-LT"/>
              </w:rPr>
            </w:pPr>
            <w:r w:rsidRPr="00FD5F49">
              <w:rPr>
                <w:rFonts w:ascii="Arial" w:eastAsia="Times New Roman" w:hAnsi="Arial" w:cs="Arial"/>
                <w:b/>
                <w:bCs/>
                <w:color w:val="000000"/>
                <w:sz w:val="20"/>
                <w:szCs w:val="20"/>
                <w:lang w:eastAsia="lt-LT"/>
              </w:rPr>
              <w:t>Paslaugos pavadinimas*</w:t>
            </w:r>
          </w:p>
        </w:tc>
        <w:tc>
          <w:tcPr>
            <w:tcW w:w="1462" w:type="dxa"/>
            <w:tcBorders>
              <w:top w:val="single" w:sz="4" w:space="0" w:color="auto"/>
              <w:left w:val="nil"/>
              <w:bottom w:val="single" w:sz="4" w:space="0" w:color="auto"/>
              <w:right w:val="single" w:sz="4" w:space="0" w:color="auto"/>
            </w:tcBorders>
            <w:noWrap/>
            <w:vAlign w:val="center"/>
            <w:hideMark/>
          </w:tcPr>
          <w:p w14:paraId="20B1F936" w14:textId="0CD60AD6" w:rsidR="00CA493B" w:rsidRPr="00FD5F49" w:rsidRDefault="00CA493B" w:rsidP="00CA493B">
            <w:pPr>
              <w:spacing w:after="0" w:line="240" w:lineRule="auto"/>
              <w:jc w:val="center"/>
              <w:rPr>
                <w:rFonts w:ascii="Arial" w:eastAsia="Times New Roman" w:hAnsi="Arial" w:cs="Arial"/>
                <w:b/>
                <w:bCs/>
                <w:color w:val="000000"/>
                <w:sz w:val="20"/>
                <w:szCs w:val="20"/>
                <w:lang w:eastAsia="lt-LT"/>
              </w:rPr>
            </w:pPr>
            <w:r w:rsidRPr="25894B1E">
              <w:rPr>
                <w:rFonts w:ascii="Arial" w:eastAsia="Times New Roman" w:hAnsi="Arial" w:cs="Arial"/>
                <w:b/>
                <w:bCs/>
                <w:color w:val="000000" w:themeColor="text1"/>
                <w:sz w:val="20"/>
                <w:szCs w:val="20"/>
                <w:lang w:eastAsia="lt-LT"/>
              </w:rPr>
              <w:t>Miestas</w:t>
            </w:r>
            <w:r w:rsidR="2B08FB25" w:rsidRPr="25894B1E">
              <w:rPr>
                <w:rFonts w:ascii="Arial" w:eastAsia="Times New Roman" w:hAnsi="Arial" w:cs="Arial"/>
                <w:b/>
                <w:bCs/>
                <w:color w:val="000000" w:themeColor="text1"/>
                <w:sz w:val="20"/>
                <w:szCs w:val="20"/>
                <w:lang w:eastAsia="lt-LT"/>
              </w:rPr>
              <w:t>/vieta</w:t>
            </w:r>
          </w:p>
        </w:tc>
        <w:tc>
          <w:tcPr>
            <w:tcW w:w="1322" w:type="dxa"/>
            <w:tcBorders>
              <w:top w:val="single" w:sz="4" w:space="0" w:color="auto"/>
              <w:left w:val="nil"/>
              <w:bottom w:val="single" w:sz="4" w:space="0" w:color="auto"/>
              <w:right w:val="single" w:sz="4" w:space="0" w:color="auto"/>
            </w:tcBorders>
            <w:noWrap/>
            <w:vAlign w:val="center"/>
            <w:hideMark/>
          </w:tcPr>
          <w:p w14:paraId="66B24A82" w14:textId="77777777" w:rsidR="00CA493B" w:rsidRPr="00FD5F49" w:rsidRDefault="00CA493B" w:rsidP="00CA493B">
            <w:pPr>
              <w:spacing w:after="0" w:line="240" w:lineRule="auto"/>
              <w:jc w:val="center"/>
              <w:rPr>
                <w:rFonts w:ascii="Arial" w:eastAsia="Times New Roman" w:hAnsi="Arial" w:cs="Arial"/>
                <w:b/>
                <w:bCs/>
                <w:color w:val="000000"/>
                <w:sz w:val="20"/>
                <w:szCs w:val="20"/>
                <w:lang w:eastAsia="lt-LT"/>
              </w:rPr>
            </w:pPr>
            <w:r w:rsidRPr="00FD5F49">
              <w:rPr>
                <w:rFonts w:ascii="Arial" w:eastAsia="Times New Roman" w:hAnsi="Arial" w:cs="Arial"/>
                <w:b/>
                <w:bCs/>
                <w:color w:val="000000"/>
                <w:sz w:val="20"/>
                <w:szCs w:val="20"/>
                <w:lang w:eastAsia="lt-LT"/>
              </w:rPr>
              <w:t>Paslaugos</w:t>
            </w:r>
          </w:p>
        </w:tc>
        <w:tc>
          <w:tcPr>
            <w:tcW w:w="1550" w:type="dxa"/>
            <w:tcBorders>
              <w:top w:val="single" w:sz="4" w:space="0" w:color="auto"/>
              <w:left w:val="nil"/>
              <w:bottom w:val="single" w:sz="8" w:space="0" w:color="auto"/>
              <w:right w:val="single" w:sz="4" w:space="0" w:color="auto"/>
            </w:tcBorders>
            <w:vAlign w:val="center"/>
            <w:hideMark/>
          </w:tcPr>
          <w:p w14:paraId="60E1386A" w14:textId="77777777" w:rsidR="00CA493B" w:rsidRPr="00FD5F49" w:rsidRDefault="00CA493B" w:rsidP="00CA493B">
            <w:pPr>
              <w:spacing w:after="0" w:line="240" w:lineRule="auto"/>
              <w:jc w:val="center"/>
              <w:rPr>
                <w:rFonts w:ascii="Arial" w:eastAsia="Times New Roman" w:hAnsi="Arial" w:cs="Arial"/>
                <w:b/>
                <w:bCs/>
                <w:color w:val="000000"/>
                <w:sz w:val="20"/>
                <w:szCs w:val="20"/>
                <w:lang w:eastAsia="lt-LT"/>
              </w:rPr>
            </w:pPr>
            <w:r w:rsidRPr="00FD5F49">
              <w:rPr>
                <w:rFonts w:ascii="Arial" w:eastAsia="Times New Roman" w:hAnsi="Arial" w:cs="Arial"/>
                <w:b/>
                <w:bCs/>
                <w:color w:val="000000"/>
                <w:sz w:val="20"/>
                <w:szCs w:val="20"/>
                <w:lang w:eastAsia="lt-LT"/>
              </w:rPr>
              <w:t>Planuojamas (preliminarus) dalyvių skaičius** sutarties galiojimo laikotarpiu</w:t>
            </w:r>
          </w:p>
        </w:tc>
      </w:tr>
      <w:tr w:rsidR="00CA493B" w:rsidRPr="00FD5F49" w14:paraId="5502196A" w14:textId="77777777" w:rsidTr="00C41F7E">
        <w:trPr>
          <w:trHeight w:val="1140"/>
        </w:trPr>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7F2C841" w14:textId="77777777" w:rsidR="00CA493B" w:rsidRPr="00E4248E" w:rsidRDefault="00CA493B"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1 dalis. Darbuotojų sauga ir sveikata</w:t>
            </w:r>
          </w:p>
        </w:tc>
        <w:tc>
          <w:tcPr>
            <w:tcW w:w="4111" w:type="dxa"/>
            <w:tcBorders>
              <w:top w:val="nil"/>
              <w:left w:val="nil"/>
              <w:bottom w:val="single" w:sz="4" w:space="0" w:color="auto"/>
              <w:right w:val="single" w:sz="4" w:space="0" w:color="auto"/>
            </w:tcBorders>
            <w:vAlign w:val="center"/>
            <w:hideMark/>
          </w:tcPr>
          <w:p w14:paraId="17F93A96" w14:textId="30536A8E" w:rsidR="00CA493B" w:rsidRPr="00FD5F49" w:rsidRDefault="000C297C" w:rsidP="00CA493B">
            <w:pPr>
              <w:spacing w:after="0" w:line="240" w:lineRule="auto"/>
              <w:rPr>
                <w:rFonts w:ascii="Arial" w:eastAsia="Times New Roman" w:hAnsi="Arial" w:cs="Arial"/>
                <w:color w:val="000000"/>
                <w:sz w:val="20"/>
                <w:szCs w:val="20"/>
                <w:lang w:eastAsia="lt-LT"/>
              </w:rPr>
            </w:pPr>
            <w:r w:rsidRPr="00FD5F49">
              <w:rPr>
                <w:rFonts w:ascii="Arial" w:hAnsi="Arial" w:cs="Arial"/>
                <w:sz w:val="20"/>
                <w:szCs w:val="20"/>
              </w:rPr>
              <w:t xml:space="preserve">Darbdavio, darbdaviui atstovaujančio asmens mokymo darbuotojų saugos ir sveikatos klausimais </w:t>
            </w:r>
            <w:r w:rsidR="00CA493B" w:rsidRPr="00FD5F49">
              <w:rPr>
                <w:rFonts w:ascii="Arial" w:eastAsia="Times New Roman" w:hAnsi="Arial" w:cs="Arial"/>
                <w:color w:val="000000"/>
                <w:sz w:val="20"/>
                <w:szCs w:val="20"/>
                <w:lang w:eastAsia="lt-LT"/>
              </w:rPr>
              <w:t>neformali mokymų programa (VDI egzaminui pasiruošti)</w:t>
            </w:r>
          </w:p>
        </w:tc>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4F493F38" w14:textId="02E8B3F5" w:rsidR="00CA493B" w:rsidRPr="00FD5F49" w:rsidRDefault="00CA493B"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Vilnius/ Panevėžys</w:t>
            </w:r>
            <w:r w:rsidR="00F122A9" w:rsidRPr="00FD5F49">
              <w:rPr>
                <w:rFonts w:ascii="Arial" w:eastAsia="Times New Roman" w:hAnsi="Arial" w:cs="Arial"/>
                <w:color w:val="000000"/>
                <w:sz w:val="20"/>
                <w:szCs w:val="20"/>
                <w:lang w:eastAsia="lt-LT"/>
              </w:rPr>
              <w:t>/ nuotoliniu būdu</w:t>
            </w:r>
          </w:p>
        </w:tc>
        <w:tc>
          <w:tcPr>
            <w:tcW w:w="1322" w:type="dxa"/>
            <w:vMerge w:val="restart"/>
            <w:tcBorders>
              <w:top w:val="single" w:sz="4" w:space="0" w:color="auto"/>
              <w:left w:val="single" w:sz="4" w:space="0" w:color="auto"/>
              <w:bottom w:val="single" w:sz="4" w:space="0" w:color="auto"/>
              <w:right w:val="single" w:sz="4" w:space="0" w:color="auto"/>
            </w:tcBorders>
            <w:vAlign w:val="center"/>
            <w:hideMark/>
          </w:tcPr>
          <w:p w14:paraId="480B200F" w14:textId="77777777" w:rsidR="00CA493B" w:rsidRPr="00FD5F49" w:rsidRDefault="00CA493B"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nil"/>
              <w:left w:val="nil"/>
              <w:bottom w:val="single" w:sz="4" w:space="0" w:color="auto"/>
              <w:right w:val="single" w:sz="4" w:space="0" w:color="auto"/>
            </w:tcBorders>
            <w:noWrap/>
            <w:vAlign w:val="center"/>
          </w:tcPr>
          <w:p w14:paraId="6DD9BBAF" w14:textId="342D589D" w:rsidR="00CA493B" w:rsidRPr="00FD5F49" w:rsidRDefault="009C1FB7"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25</w:t>
            </w:r>
          </w:p>
        </w:tc>
      </w:tr>
      <w:tr w:rsidR="00CA493B" w:rsidRPr="00FD5F49" w14:paraId="7EBC59D3" w14:textId="77777777" w:rsidTr="00C41F7E">
        <w:trPr>
          <w:trHeight w:val="765"/>
        </w:trPr>
        <w:tc>
          <w:tcPr>
            <w:tcW w:w="1710" w:type="dxa"/>
            <w:vMerge/>
            <w:tcBorders>
              <w:left w:val="single" w:sz="4" w:space="0" w:color="auto"/>
              <w:bottom w:val="single" w:sz="4" w:space="0" w:color="auto"/>
              <w:right w:val="single" w:sz="4" w:space="0" w:color="auto"/>
            </w:tcBorders>
            <w:vAlign w:val="center"/>
            <w:hideMark/>
          </w:tcPr>
          <w:p w14:paraId="4C95E6A0" w14:textId="77777777" w:rsidR="00CA493B" w:rsidRPr="00FD5F49" w:rsidRDefault="00CA493B" w:rsidP="00CA493B">
            <w:pPr>
              <w:spacing w:after="0" w:line="240" w:lineRule="auto"/>
              <w:rPr>
                <w:rFonts w:ascii="Arial" w:eastAsia="Times New Roman" w:hAnsi="Arial" w:cs="Arial"/>
                <w:color w:val="000000"/>
                <w:sz w:val="20"/>
                <w:szCs w:val="20"/>
                <w:lang w:eastAsia="lt-LT"/>
              </w:rPr>
            </w:pPr>
          </w:p>
        </w:tc>
        <w:tc>
          <w:tcPr>
            <w:tcW w:w="4111" w:type="dxa"/>
            <w:tcBorders>
              <w:top w:val="nil"/>
              <w:left w:val="single" w:sz="4" w:space="0" w:color="auto"/>
              <w:bottom w:val="single" w:sz="4" w:space="0" w:color="auto"/>
              <w:right w:val="single" w:sz="4" w:space="0" w:color="auto"/>
            </w:tcBorders>
            <w:vAlign w:val="center"/>
            <w:hideMark/>
          </w:tcPr>
          <w:p w14:paraId="2DBD7047" w14:textId="77777777" w:rsidR="00CA493B" w:rsidRPr="00FD5F49" w:rsidRDefault="00CA493B" w:rsidP="00CA493B">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Įmonių darbuotojų saugos ir sveikatos komiteto narių neformali mokymo programa</w:t>
            </w:r>
          </w:p>
        </w:tc>
        <w:tc>
          <w:tcPr>
            <w:tcW w:w="1462" w:type="dxa"/>
            <w:vMerge/>
            <w:tcBorders>
              <w:bottom w:val="single" w:sz="4" w:space="0" w:color="auto"/>
              <w:right w:val="single" w:sz="4" w:space="0" w:color="auto"/>
            </w:tcBorders>
            <w:vAlign w:val="center"/>
            <w:hideMark/>
          </w:tcPr>
          <w:p w14:paraId="578919B3" w14:textId="77777777" w:rsidR="00CA493B" w:rsidRPr="00FD5F49" w:rsidRDefault="00CA493B" w:rsidP="00CA493B">
            <w:pPr>
              <w:spacing w:after="0" w:line="240" w:lineRule="auto"/>
              <w:rPr>
                <w:rFonts w:ascii="Arial" w:eastAsia="Times New Roman" w:hAnsi="Arial" w:cs="Arial"/>
                <w:color w:val="000000"/>
                <w:sz w:val="20"/>
                <w:szCs w:val="20"/>
                <w:lang w:eastAsia="lt-LT"/>
              </w:rPr>
            </w:pPr>
          </w:p>
        </w:tc>
        <w:tc>
          <w:tcPr>
            <w:tcW w:w="1322" w:type="dxa"/>
            <w:vMerge/>
            <w:tcBorders>
              <w:left w:val="single" w:sz="4" w:space="0" w:color="auto"/>
              <w:bottom w:val="single" w:sz="4" w:space="0" w:color="auto"/>
              <w:right w:val="single" w:sz="4" w:space="0" w:color="auto"/>
            </w:tcBorders>
            <w:vAlign w:val="center"/>
            <w:hideMark/>
          </w:tcPr>
          <w:p w14:paraId="41ABD3ED" w14:textId="77777777" w:rsidR="00CA493B" w:rsidRPr="00FD5F49" w:rsidRDefault="00CA493B" w:rsidP="00CA493B">
            <w:pPr>
              <w:spacing w:after="0" w:line="240" w:lineRule="auto"/>
              <w:rPr>
                <w:rFonts w:ascii="Arial" w:eastAsia="Times New Roman" w:hAnsi="Arial" w:cs="Arial"/>
                <w:color w:val="000000"/>
                <w:sz w:val="20"/>
                <w:szCs w:val="20"/>
                <w:lang w:eastAsia="lt-LT"/>
              </w:rPr>
            </w:pPr>
          </w:p>
        </w:tc>
        <w:tc>
          <w:tcPr>
            <w:tcW w:w="1550" w:type="dxa"/>
            <w:tcBorders>
              <w:top w:val="nil"/>
              <w:left w:val="single" w:sz="4" w:space="0" w:color="auto"/>
              <w:bottom w:val="single" w:sz="4" w:space="0" w:color="auto"/>
              <w:right w:val="single" w:sz="4" w:space="0" w:color="auto"/>
            </w:tcBorders>
            <w:noWrap/>
            <w:vAlign w:val="center"/>
          </w:tcPr>
          <w:p w14:paraId="77EDF426" w14:textId="4AAD41F2" w:rsidR="00CA493B" w:rsidRPr="00FD5F49" w:rsidRDefault="009C1FB7"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5</w:t>
            </w:r>
          </w:p>
        </w:tc>
      </w:tr>
      <w:tr w:rsidR="00CA493B" w:rsidRPr="00FD5F49" w14:paraId="75B5935E" w14:textId="77777777" w:rsidTr="00C41F7E">
        <w:trPr>
          <w:trHeight w:val="765"/>
        </w:trPr>
        <w:tc>
          <w:tcPr>
            <w:tcW w:w="1710" w:type="dxa"/>
            <w:vMerge/>
            <w:tcBorders>
              <w:left w:val="single" w:sz="4" w:space="0" w:color="auto"/>
              <w:bottom w:val="single" w:sz="4" w:space="0" w:color="auto"/>
              <w:right w:val="single" w:sz="4" w:space="0" w:color="auto"/>
            </w:tcBorders>
            <w:vAlign w:val="center"/>
            <w:hideMark/>
          </w:tcPr>
          <w:p w14:paraId="1ACEF5F5" w14:textId="77777777" w:rsidR="00CA493B" w:rsidRPr="00FD5F49" w:rsidRDefault="00CA493B" w:rsidP="00CA493B">
            <w:pPr>
              <w:spacing w:after="0" w:line="240" w:lineRule="auto"/>
              <w:rPr>
                <w:rFonts w:ascii="Arial" w:eastAsia="Times New Roman" w:hAnsi="Arial" w:cs="Arial"/>
                <w:color w:val="000000"/>
                <w:sz w:val="20"/>
                <w:szCs w:val="20"/>
                <w:lang w:eastAsia="lt-LT"/>
              </w:rPr>
            </w:pPr>
          </w:p>
        </w:tc>
        <w:tc>
          <w:tcPr>
            <w:tcW w:w="4111" w:type="dxa"/>
            <w:tcBorders>
              <w:top w:val="nil"/>
              <w:left w:val="single" w:sz="4" w:space="0" w:color="auto"/>
              <w:bottom w:val="single" w:sz="4" w:space="0" w:color="auto"/>
              <w:right w:val="single" w:sz="4" w:space="0" w:color="auto"/>
            </w:tcBorders>
            <w:vAlign w:val="center"/>
            <w:hideMark/>
          </w:tcPr>
          <w:p w14:paraId="10BE66B0" w14:textId="77777777" w:rsidR="00CA493B" w:rsidRPr="00FD5F49" w:rsidRDefault="00CA493B" w:rsidP="00CA493B">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Įmonių darbuotojų atstovų saugai ir sveikatai mokymo neformali programa</w:t>
            </w:r>
          </w:p>
        </w:tc>
        <w:tc>
          <w:tcPr>
            <w:tcW w:w="1462" w:type="dxa"/>
            <w:vMerge/>
            <w:tcBorders>
              <w:bottom w:val="single" w:sz="4" w:space="0" w:color="auto"/>
              <w:right w:val="single" w:sz="4" w:space="0" w:color="auto"/>
            </w:tcBorders>
            <w:vAlign w:val="center"/>
            <w:hideMark/>
          </w:tcPr>
          <w:p w14:paraId="737627A1" w14:textId="77777777" w:rsidR="00CA493B" w:rsidRPr="00FD5F49" w:rsidRDefault="00CA493B" w:rsidP="00CA493B">
            <w:pPr>
              <w:spacing w:after="0" w:line="240" w:lineRule="auto"/>
              <w:rPr>
                <w:rFonts w:ascii="Arial" w:eastAsia="Times New Roman" w:hAnsi="Arial" w:cs="Arial"/>
                <w:color w:val="000000"/>
                <w:sz w:val="20"/>
                <w:szCs w:val="20"/>
                <w:lang w:eastAsia="lt-LT"/>
              </w:rPr>
            </w:pPr>
          </w:p>
        </w:tc>
        <w:tc>
          <w:tcPr>
            <w:tcW w:w="1322" w:type="dxa"/>
            <w:vMerge/>
            <w:tcBorders>
              <w:left w:val="single" w:sz="4" w:space="0" w:color="auto"/>
              <w:bottom w:val="single" w:sz="4" w:space="0" w:color="auto"/>
              <w:right w:val="single" w:sz="4" w:space="0" w:color="auto"/>
            </w:tcBorders>
            <w:vAlign w:val="center"/>
            <w:hideMark/>
          </w:tcPr>
          <w:p w14:paraId="16DB4673" w14:textId="77777777" w:rsidR="00CA493B" w:rsidRPr="00FD5F49" w:rsidRDefault="00CA493B" w:rsidP="00CA493B">
            <w:pPr>
              <w:spacing w:after="0" w:line="240" w:lineRule="auto"/>
              <w:rPr>
                <w:rFonts w:ascii="Arial" w:eastAsia="Times New Roman" w:hAnsi="Arial" w:cs="Arial"/>
                <w:color w:val="000000"/>
                <w:sz w:val="20"/>
                <w:szCs w:val="20"/>
                <w:lang w:eastAsia="lt-LT"/>
              </w:rPr>
            </w:pPr>
          </w:p>
        </w:tc>
        <w:tc>
          <w:tcPr>
            <w:tcW w:w="1550" w:type="dxa"/>
            <w:tcBorders>
              <w:top w:val="nil"/>
              <w:left w:val="single" w:sz="4" w:space="0" w:color="auto"/>
              <w:bottom w:val="nil"/>
              <w:right w:val="single" w:sz="4" w:space="0" w:color="auto"/>
            </w:tcBorders>
            <w:noWrap/>
            <w:vAlign w:val="center"/>
          </w:tcPr>
          <w:p w14:paraId="752A6019" w14:textId="51822235" w:rsidR="00CA493B" w:rsidRPr="00FD5F49" w:rsidRDefault="009C1FB7"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15</w:t>
            </w:r>
          </w:p>
        </w:tc>
      </w:tr>
      <w:tr w:rsidR="00CA493B" w:rsidRPr="00FD5F49" w14:paraId="3DA56530" w14:textId="77777777" w:rsidTr="00C41F7E">
        <w:trPr>
          <w:trHeight w:val="599"/>
        </w:trPr>
        <w:tc>
          <w:tcPr>
            <w:tcW w:w="1710" w:type="dxa"/>
            <w:vMerge w:val="restart"/>
            <w:tcBorders>
              <w:top w:val="single" w:sz="4" w:space="0" w:color="auto"/>
              <w:left w:val="single" w:sz="4" w:space="0" w:color="auto"/>
              <w:bottom w:val="single" w:sz="4" w:space="0" w:color="auto"/>
              <w:right w:val="single" w:sz="4" w:space="0" w:color="auto"/>
            </w:tcBorders>
            <w:noWrap/>
            <w:vAlign w:val="center"/>
            <w:hideMark/>
          </w:tcPr>
          <w:p w14:paraId="51E379C1" w14:textId="6E20EAAC" w:rsidR="00CA493B" w:rsidRPr="00FD5F49" w:rsidRDefault="00CA493B"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2 dalis. Elektr</w:t>
            </w:r>
            <w:r w:rsidR="00746D9F">
              <w:rPr>
                <w:rFonts w:ascii="Arial" w:eastAsia="Times New Roman" w:hAnsi="Arial" w:cs="Arial"/>
                <w:color w:val="000000"/>
                <w:sz w:val="20"/>
                <w:szCs w:val="20"/>
                <w:lang w:eastAsia="lt-LT"/>
              </w:rPr>
              <w:t>os dalies mokymai</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1EC2BDA7" w14:textId="77777777" w:rsidR="00CA493B" w:rsidRPr="00FD5F49" w:rsidRDefault="00CA493B" w:rsidP="00CA493B">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Izoliacijos, įžeminimo ir įnulinimo varžų matuotojo neformali mokymo programa</w:t>
            </w:r>
          </w:p>
        </w:tc>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6B30844E" w14:textId="77777777" w:rsidR="00CA493B" w:rsidRPr="00FD5F49" w:rsidRDefault="00CA493B"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Vilnius/ Panevėžys</w:t>
            </w:r>
            <w:r w:rsidR="00365021" w:rsidRPr="00FD5F49">
              <w:rPr>
                <w:rFonts w:ascii="Arial" w:eastAsia="Times New Roman" w:hAnsi="Arial" w:cs="Arial"/>
                <w:color w:val="000000"/>
                <w:sz w:val="20"/>
                <w:szCs w:val="20"/>
                <w:lang w:eastAsia="lt-LT"/>
              </w:rPr>
              <w:t>/ nuotoliniu būdu</w:t>
            </w:r>
          </w:p>
          <w:p w14:paraId="2FF26FA8" w14:textId="6745952C" w:rsidR="006C6B16" w:rsidRPr="00FD5F49" w:rsidRDefault="006C6B16" w:rsidP="00CA493B">
            <w:pPr>
              <w:spacing w:after="0" w:line="240" w:lineRule="auto"/>
              <w:jc w:val="center"/>
              <w:rPr>
                <w:rFonts w:ascii="Arial" w:eastAsia="Times New Roman" w:hAnsi="Arial" w:cs="Arial"/>
                <w:color w:val="000000"/>
                <w:sz w:val="20"/>
                <w:szCs w:val="20"/>
                <w:lang w:eastAsia="lt-LT"/>
              </w:rPr>
            </w:pPr>
          </w:p>
        </w:tc>
        <w:tc>
          <w:tcPr>
            <w:tcW w:w="1322" w:type="dxa"/>
            <w:tcBorders>
              <w:top w:val="single" w:sz="4" w:space="0" w:color="auto"/>
              <w:left w:val="nil"/>
              <w:bottom w:val="single" w:sz="4" w:space="0" w:color="auto"/>
              <w:right w:val="single" w:sz="4" w:space="0" w:color="auto"/>
            </w:tcBorders>
            <w:vAlign w:val="center"/>
            <w:hideMark/>
          </w:tcPr>
          <w:p w14:paraId="02B25E85" w14:textId="77777777" w:rsidR="00CA493B" w:rsidRPr="00FD5F49" w:rsidRDefault="00CA493B"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single" w:sz="8" w:space="0" w:color="auto"/>
              <w:left w:val="nil"/>
              <w:bottom w:val="single" w:sz="4" w:space="0" w:color="auto"/>
              <w:right w:val="single" w:sz="4" w:space="0" w:color="auto"/>
            </w:tcBorders>
            <w:noWrap/>
            <w:vAlign w:val="center"/>
          </w:tcPr>
          <w:p w14:paraId="0FE0C9AB" w14:textId="0B94B4A1" w:rsidR="00CA493B" w:rsidRPr="00FD5F49" w:rsidRDefault="000C3F92"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45</w:t>
            </w:r>
          </w:p>
        </w:tc>
      </w:tr>
      <w:tr w:rsidR="00CA493B" w:rsidRPr="00FD5F49" w14:paraId="14B2556B" w14:textId="77777777" w:rsidTr="00C41F7E">
        <w:trPr>
          <w:trHeight w:val="480"/>
        </w:trPr>
        <w:tc>
          <w:tcPr>
            <w:tcW w:w="1710" w:type="dxa"/>
            <w:vMerge/>
            <w:tcBorders>
              <w:top w:val="single" w:sz="8" w:space="0" w:color="000000" w:themeColor="text1"/>
              <w:left w:val="single" w:sz="4" w:space="0" w:color="auto"/>
              <w:bottom w:val="single" w:sz="4" w:space="0" w:color="auto"/>
              <w:right w:val="single" w:sz="4" w:space="0" w:color="auto"/>
            </w:tcBorders>
            <w:vAlign w:val="center"/>
            <w:hideMark/>
          </w:tcPr>
          <w:p w14:paraId="0D27B889" w14:textId="77777777" w:rsidR="00CA493B" w:rsidRPr="00FD5F49" w:rsidRDefault="00CA493B" w:rsidP="00CA493B">
            <w:pPr>
              <w:spacing w:after="0" w:line="240" w:lineRule="auto"/>
              <w:rPr>
                <w:rFonts w:ascii="Arial" w:eastAsia="Times New Roman" w:hAnsi="Arial" w:cs="Arial"/>
                <w:color w:val="000000"/>
                <w:sz w:val="20"/>
                <w:szCs w:val="20"/>
                <w:lang w:eastAsia="lt-LT"/>
              </w:rPr>
            </w:pPr>
          </w:p>
        </w:tc>
        <w:tc>
          <w:tcPr>
            <w:tcW w:w="4111" w:type="dxa"/>
            <w:vMerge/>
            <w:tcBorders>
              <w:top w:val="single" w:sz="8" w:space="0" w:color="000000" w:themeColor="text1"/>
              <w:left w:val="single" w:sz="4" w:space="0" w:color="auto"/>
              <w:bottom w:val="single" w:sz="4" w:space="0" w:color="auto"/>
              <w:right w:val="single" w:sz="4" w:space="0" w:color="auto"/>
            </w:tcBorders>
            <w:vAlign w:val="center"/>
            <w:hideMark/>
          </w:tcPr>
          <w:p w14:paraId="47DF07EE" w14:textId="77777777" w:rsidR="00CA493B" w:rsidRPr="00FD5F49" w:rsidRDefault="00CA493B" w:rsidP="00CA493B">
            <w:pPr>
              <w:spacing w:after="0" w:line="240" w:lineRule="auto"/>
              <w:rPr>
                <w:rFonts w:ascii="Arial" w:eastAsia="Times New Roman" w:hAnsi="Arial" w:cs="Arial"/>
                <w:color w:val="000000"/>
                <w:sz w:val="20"/>
                <w:szCs w:val="20"/>
                <w:lang w:eastAsia="lt-LT"/>
              </w:rPr>
            </w:pPr>
          </w:p>
        </w:tc>
        <w:tc>
          <w:tcPr>
            <w:tcW w:w="1462" w:type="dxa"/>
            <w:vMerge/>
            <w:tcBorders>
              <w:top w:val="single" w:sz="8" w:space="0" w:color="000000" w:themeColor="text1"/>
              <w:left w:val="single" w:sz="4" w:space="0" w:color="auto"/>
              <w:bottom w:val="single" w:sz="4" w:space="0" w:color="auto"/>
              <w:right w:val="single" w:sz="4" w:space="0" w:color="auto"/>
            </w:tcBorders>
            <w:vAlign w:val="center"/>
            <w:hideMark/>
          </w:tcPr>
          <w:p w14:paraId="52401D16" w14:textId="77777777" w:rsidR="00CA493B" w:rsidRPr="00FD5F49" w:rsidRDefault="00CA493B" w:rsidP="00CA493B">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8" w:space="0" w:color="auto"/>
              <w:right w:val="single" w:sz="4" w:space="0" w:color="auto"/>
            </w:tcBorders>
            <w:vAlign w:val="center"/>
            <w:hideMark/>
          </w:tcPr>
          <w:p w14:paraId="00A8B6DA" w14:textId="77777777" w:rsidR="00CA493B" w:rsidRPr="00FD5F49" w:rsidRDefault="00CA493B" w:rsidP="00CA493B">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Periodinis žinių patikrinimas</w:t>
            </w:r>
          </w:p>
        </w:tc>
        <w:tc>
          <w:tcPr>
            <w:tcW w:w="1550" w:type="dxa"/>
            <w:tcBorders>
              <w:top w:val="nil"/>
              <w:left w:val="nil"/>
              <w:bottom w:val="single" w:sz="8" w:space="0" w:color="auto"/>
              <w:right w:val="single" w:sz="4" w:space="0" w:color="auto"/>
            </w:tcBorders>
            <w:noWrap/>
            <w:vAlign w:val="center"/>
          </w:tcPr>
          <w:p w14:paraId="637B8536" w14:textId="1C9DC3FD" w:rsidR="00CA493B" w:rsidRPr="00FD5F49" w:rsidRDefault="000C3F92" w:rsidP="00CA493B">
            <w:pPr>
              <w:spacing w:after="0" w:line="240" w:lineRule="auto"/>
              <w:jc w:val="center"/>
              <w:rPr>
                <w:rFonts w:ascii="Arial" w:eastAsia="Times New Roman" w:hAnsi="Arial" w:cs="Arial"/>
                <w:color w:val="000000"/>
                <w:sz w:val="20"/>
                <w:szCs w:val="20"/>
                <w:lang w:val="en-US" w:eastAsia="lt-LT"/>
              </w:rPr>
            </w:pPr>
            <w:r w:rsidRPr="00FD5F49">
              <w:rPr>
                <w:rFonts w:ascii="Arial" w:eastAsia="Times New Roman" w:hAnsi="Arial" w:cs="Arial"/>
                <w:color w:val="000000"/>
                <w:sz w:val="20"/>
                <w:szCs w:val="20"/>
                <w:lang w:val="en-US" w:eastAsia="lt-LT"/>
              </w:rPr>
              <w:t>15</w:t>
            </w:r>
          </w:p>
        </w:tc>
      </w:tr>
      <w:tr w:rsidR="00B04CE8" w:rsidRPr="00FD5F49" w14:paraId="32A6594E" w14:textId="77777777" w:rsidTr="00C41F7E">
        <w:trPr>
          <w:trHeight w:val="630"/>
        </w:trPr>
        <w:tc>
          <w:tcPr>
            <w:tcW w:w="1710" w:type="dxa"/>
            <w:tcBorders>
              <w:top w:val="single" w:sz="4" w:space="0" w:color="auto"/>
              <w:left w:val="single" w:sz="4" w:space="0" w:color="auto"/>
              <w:bottom w:val="single" w:sz="4" w:space="0" w:color="auto"/>
              <w:right w:val="single" w:sz="4" w:space="0" w:color="auto"/>
            </w:tcBorders>
            <w:vAlign w:val="center"/>
            <w:hideMark/>
          </w:tcPr>
          <w:p w14:paraId="18839EEC" w14:textId="553AA2C2"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 xml:space="preserve">3 dalis. Šilumos ūkio </w:t>
            </w:r>
            <w:r w:rsidR="00E04F62">
              <w:rPr>
                <w:rFonts w:ascii="Arial" w:eastAsia="Times New Roman" w:hAnsi="Arial" w:cs="Arial"/>
                <w:color w:val="000000"/>
                <w:sz w:val="20"/>
                <w:szCs w:val="20"/>
                <w:lang w:eastAsia="lt-LT"/>
              </w:rPr>
              <w:t>mokymai</w:t>
            </w:r>
          </w:p>
        </w:tc>
        <w:tc>
          <w:tcPr>
            <w:tcW w:w="4111" w:type="dxa"/>
            <w:tcBorders>
              <w:top w:val="single" w:sz="4" w:space="0" w:color="auto"/>
              <w:left w:val="nil"/>
              <w:bottom w:val="single" w:sz="4" w:space="0" w:color="auto"/>
              <w:right w:val="single" w:sz="4" w:space="0" w:color="auto"/>
            </w:tcBorders>
            <w:vAlign w:val="center"/>
          </w:tcPr>
          <w:p w14:paraId="41E54DAD" w14:textId="77777777" w:rsidR="0065585D" w:rsidRPr="00FD5F49" w:rsidRDefault="0065585D" w:rsidP="00B04CE8">
            <w:pPr>
              <w:spacing w:after="0" w:line="240" w:lineRule="auto"/>
              <w:rPr>
                <w:rFonts w:ascii="Arial" w:eastAsia="Times New Roman" w:hAnsi="Arial" w:cs="Arial"/>
                <w:color w:val="000000"/>
                <w:sz w:val="20"/>
                <w:szCs w:val="20"/>
                <w:lang w:eastAsia="lt-LT"/>
              </w:rPr>
            </w:pPr>
          </w:p>
          <w:p w14:paraId="7545217E" w14:textId="14E1B041" w:rsidR="00B04CE8" w:rsidRPr="00FD5F49" w:rsidRDefault="00B04CE8" w:rsidP="00B04CE8">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 xml:space="preserve">Šilumos ūkio </w:t>
            </w:r>
            <w:r w:rsidR="00E550E5" w:rsidRPr="00FD5F49">
              <w:rPr>
                <w:rFonts w:ascii="Arial" w:eastAsia="Times New Roman" w:hAnsi="Arial" w:cs="Arial"/>
                <w:color w:val="000000"/>
                <w:sz w:val="20"/>
                <w:szCs w:val="20"/>
                <w:lang w:eastAsia="lt-LT"/>
              </w:rPr>
              <w:t xml:space="preserve">srities </w:t>
            </w:r>
            <w:r w:rsidRPr="00FD5F49">
              <w:rPr>
                <w:rFonts w:ascii="Arial" w:eastAsia="Times New Roman" w:hAnsi="Arial" w:cs="Arial"/>
                <w:color w:val="000000"/>
                <w:sz w:val="20"/>
                <w:szCs w:val="20"/>
                <w:lang w:eastAsia="lt-LT"/>
              </w:rPr>
              <w:t>kvalifikacijos tobulinimo kursai 24 akad. val.</w:t>
            </w:r>
            <w:r w:rsidR="00733C2C" w:rsidRPr="00FD5F49">
              <w:rPr>
                <w:rFonts w:ascii="Arial" w:eastAsia="Times New Roman" w:hAnsi="Arial" w:cs="Arial"/>
                <w:color w:val="000000"/>
                <w:sz w:val="20"/>
                <w:szCs w:val="20"/>
                <w:lang w:eastAsia="lt-LT"/>
              </w:rPr>
              <w:t>, 20 ak. val.</w:t>
            </w:r>
            <w:r w:rsidRPr="00FD5F49">
              <w:rPr>
                <w:rFonts w:ascii="Arial" w:eastAsia="Times New Roman" w:hAnsi="Arial" w:cs="Arial"/>
                <w:color w:val="000000"/>
                <w:sz w:val="20"/>
                <w:szCs w:val="20"/>
                <w:lang w:eastAsia="lt-LT"/>
              </w:rPr>
              <w:t xml:space="preserve"> </w:t>
            </w:r>
            <w:r w:rsidR="002610A9" w:rsidRPr="00FD5F49">
              <w:rPr>
                <w:rFonts w:ascii="Arial" w:eastAsia="Times New Roman" w:hAnsi="Arial" w:cs="Arial"/>
                <w:color w:val="000000"/>
                <w:sz w:val="20"/>
                <w:szCs w:val="20"/>
                <w:lang w:eastAsia="lt-LT"/>
              </w:rPr>
              <w:t>arba</w:t>
            </w:r>
            <w:r w:rsidRPr="00FD5F49">
              <w:rPr>
                <w:rFonts w:ascii="Arial" w:eastAsia="Times New Roman" w:hAnsi="Arial" w:cs="Arial"/>
                <w:color w:val="000000"/>
                <w:sz w:val="20"/>
                <w:szCs w:val="20"/>
                <w:lang w:eastAsia="lt-LT"/>
              </w:rPr>
              <w:t xml:space="preserve"> 12 akad. val.</w:t>
            </w:r>
          </w:p>
          <w:p w14:paraId="2D0A2A19" w14:textId="77777777" w:rsidR="0065585D" w:rsidRPr="00FD5F49" w:rsidRDefault="0065585D" w:rsidP="00B04CE8">
            <w:pPr>
              <w:spacing w:after="0" w:line="240" w:lineRule="auto"/>
              <w:rPr>
                <w:rFonts w:ascii="Arial" w:eastAsia="Times New Roman" w:hAnsi="Arial" w:cs="Arial"/>
                <w:color w:val="000000"/>
                <w:sz w:val="20"/>
                <w:szCs w:val="20"/>
                <w:lang w:eastAsia="lt-LT"/>
              </w:rPr>
            </w:pPr>
          </w:p>
          <w:p w14:paraId="19A4EE57" w14:textId="77777777" w:rsidR="0065585D" w:rsidRPr="00FD5F49" w:rsidRDefault="0065585D" w:rsidP="00B04CE8">
            <w:pPr>
              <w:spacing w:after="0" w:line="240" w:lineRule="auto"/>
              <w:rPr>
                <w:rFonts w:ascii="Arial" w:eastAsia="Times New Roman" w:hAnsi="Arial" w:cs="Arial"/>
                <w:color w:val="000000"/>
                <w:sz w:val="20"/>
                <w:szCs w:val="20"/>
                <w:lang w:eastAsia="lt-LT"/>
              </w:rPr>
            </w:pPr>
          </w:p>
          <w:p w14:paraId="0C748E4B" w14:textId="57BF966A" w:rsidR="0065585D" w:rsidRPr="00FD5F49" w:rsidRDefault="0065585D" w:rsidP="00B04CE8">
            <w:pPr>
              <w:spacing w:after="0" w:line="240" w:lineRule="auto"/>
              <w:rPr>
                <w:rFonts w:ascii="Arial" w:eastAsia="Times New Roman" w:hAnsi="Arial" w:cs="Arial"/>
                <w:color w:val="000000"/>
                <w:sz w:val="20"/>
                <w:szCs w:val="20"/>
                <w:lang w:eastAsia="lt-LT"/>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2D661D82"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Vilnius/ Panevėžys</w:t>
            </w:r>
            <w:r w:rsidR="00DF009F" w:rsidRPr="00FD5F49">
              <w:rPr>
                <w:rFonts w:ascii="Arial" w:eastAsia="Times New Roman" w:hAnsi="Arial" w:cs="Arial"/>
                <w:color w:val="000000"/>
                <w:sz w:val="20"/>
                <w:szCs w:val="20"/>
                <w:lang w:eastAsia="lt-LT"/>
              </w:rPr>
              <w:t>/ nuotoliniu būdu</w:t>
            </w:r>
          </w:p>
          <w:p w14:paraId="6E837C74" w14:textId="1D670D9D" w:rsidR="006C6B16" w:rsidRPr="00FD5F49" w:rsidRDefault="006C6B16" w:rsidP="00B04CE8">
            <w:pPr>
              <w:spacing w:after="0" w:line="240" w:lineRule="auto"/>
              <w:jc w:val="center"/>
              <w:rPr>
                <w:rFonts w:ascii="Arial" w:eastAsia="Times New Roman" w:hAnsi="Arial" w:cs="Arial"/>
                <w:color w:val="000000"/>
                <w:sz w:val="20"/>
                <w:szCs w:val="20"/>
                <w:lang w:eastAsia="lt-LT"/>
              </w:rPr>
            </w:pPr>
          </w:p>
        </w:tc>
        <w:tc>
          <w:tcPr>
            <w:tcW w:w="1322" w:type="dxa"/>
            <w:tcBorders>
              <w:top w:val="nil"/>
              <w:left w:val="single" w:sz="4" w:space="0" w:color="auto"/>
              <w:bottom w:val="single" w:sz="8" w:space="0" w:color="000000" w:themeColor="text1"/>
              <w:right w:val="single" w:sz="4" w:space="0" w:color="auto"/>
            </w:tcBorders>
            <w:vAlign w:val="center"/>
            <w:hideMark/>
          </w:tcPr>
          <w:p w14:paraId="454A6A99"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nil"/>
              <w:left w:val="nil"/>
              <w:bottom w:val="single" w:sz="4" w:space="0" w:color="auto"/>
              <w:right w:val="single" w:sz="4" w:space="0" w:color="auto"/>
            </w:tcBorders>
            <w:noWrap/>
            <w:vAlign w:val="center"/>
          </w:tcPr>
          <w:p w14:paraId="52E83E2E" w14:textId="71845EE3" w:rsidR="00B04CE8" w:rsidRPr="00FD5F49" w:rsidRDefault="000C3F92"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30</w:t>
            </w:r>
          </w:p>
        </w:tc>
      </w:tr>
      <w:tr w:rsidR="00B04CE8" w:rsidRPr="00FD5F49" w14:paraId="14FB4103" w14:textId="77777777" w:rsidTr="00C41F7E">
        <w:trPr>
          <w:trHeight w:val="1031"/>
        </w:trPr>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01520FC" w14:textId="77777777" w:rsidR="00000C84" w:rsidRPr="00FD5F49" w:rsidRDefault="00000C84" w:rsidP="00B04CE8">
            <w:pPr>
              <w:spacing w:after="0" w:line="240" w:lineRule="auto"/>
              <w:jc w:val="center"/>
              <w:rPr>
                <w:rFonts w:ascii="Arial" w:eastAsia="Times New Roman" w:hAnsi="Arial" w:cs="Arial"/>
                <w:color w:val="000000"/>
                <w:sz w:val="20"/>
                <w:szCs w:val="20"/>
                <w:lang w:eastAsia="lt-LT"/>
              </w:rPr>
            </w:pPr>
          </w:p>
          <w:p w14:paraId="47BDFF40" w14:textId="77777777" w:rsidR="00000C84" w:rsidRPr="00FD5F49" w:rsidRDefault="00000C84" w:rsidP="00B04CE8">
            <w:pPr>
              <w:spacing w:after="0" w:line="240" w:lineRule="auto"/>
              <w:jc w:val="center"/>
              <w:rPr>
                <w:rFonts w:ascii="Arial" w:eastAsia="Times New Roman" w:hAnsi="Arial" w:cs="Arial"/>
                <w:color w:val="000000"/>
                <w:sz w:val="20"/>
                <w:szCs w:val="20"/>
                <w:lang w:eastAsia="lt-LT"/>
              </w:rPr>
            </w:pPr>
          </w:p>
          <w:p w14:paraId="22285FA0" w14:textId="77777777" w:rsidR="00000C84" w:rsidRPr="00FD5F49" w:rsidRDefault="00000C84" w:rsidP="00B04CE8">
            <w:pPr>
              <w:spacing w:after="0" w:line="240" w:lineRule="auto"/>
              <w:jc w:val="center"/>
              <w:rPr>
                <w:rFonts w:ascii="Arial" w:eastAsia="Times New Roman" w:hAnsi="Arial" w:cs="Arial"/>
                <w:color w:val="000000"/>
                <w:sz w:val="20"/>
                <w:szCs w:val="20"/>
                <w:lang w:eastAsia="lt-LT"/>
              </w:rPr>
            </w:pPr>
          </w:p>
          <w:p w14:paraId="5EC7F8EF" w14:textId="72311614"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4 dalis. Darbų aukštyje</w:t>
            </w:r>
            <w:r w:rsidR="00EB25FB" w:rsidRPr="00FD5F49">
              <w:rPr>
                <w:rFonts w:ascii="Arial" w:eastAsia="Times New Roman" w:hAnsi="Arial" w:cs="Arial"/>
                <w:color w:val="000000"/>
                <w:sz w:val="20"/>
                <w:szCs w:val="20"/>
                <w:lang w:eastAsia="lt-LT"/>
              </w:rPr>
              <w:t xml:space="preserve"> mokymai</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8A5D6AB" w14:textId="77777777" w:rsidR="00B04CE8" w:rsidRPr="00FD5F49" w:rsidRDefault="00B04CE8" w:rsidP="00B04CE8">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Aukštalipio darbų vadovo neformali mokymo programa</w:t>
            </w:r>
          </w:p>
        </w:tc>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672692EF" w14:textId="77777777" w:rsidR="00000C84" w:rsidRPr="00FD5F49" w:rsidRDefault="00000C84" w:rsidP="00B04CE8">
            <w:pPr>
              <w:spacing w:after="0" w:line="240" w:lineRule="auto"/>
              <w:jc w:val="center"/>
              <w:rPr>
                <w:rFonts w:ascii="Arial" w:eastAsia="Times New Roman" w:hAnsi="Arial" w:cs="Arial"/>
                <w:color w:val="000000"/>
                <w:sz w:val="20"/>
                <w:szCs w:val="20"/>
                <w:lang w:eastAsia="lt-LT"/>
              </w:rPr>
            </w:pPr>
          </w:p>
          <w:p w14:paraId="1CEE6F3B" w14:textId="77777777" w:rsidR="00000C84" w:rsidRPr="00FD5F49" w:rsidRDefault="00000C84" w:rsidP="00B04CE8">
            <w:pPr>
              <w:spacing w:after="0" w:line="240" w:lineRule="auto"/>
              <w:jc w:val="center"/>
              <w:rPr>
                <w:rFonts w:ascii="Arial" w:eastAsia="Times New Roman" w:hAnsi="Arial" w:cs="Arial"/>
                <w:color w:val="000000"/>
                <w:sz w:val="20"/>
                <w:szCs w:val="20"/>
                <w:lang w:eastAsia="lt-LT"/>
              </w:rPr>
            </w:pPr>
          </w:p>
          <w:p w14:paraId="36089569" w14:textId="77777777" w:rsidR="00000C84" w:rsidRPr="00FD5F49" w:rsidRDefault="00000C84" w:rsidP="00B04CE8">
            <w:pPr>
              <w:spacing w:after="0" w:line="240" w:lineRule="auto"/>
              <w:jc w:val="center"/>
              <w:rPr>
                <w:rFonts w:ascii="Arial" w:eastAsia="Times New Roman" w:hAnsi="Arial" w:cs="Arial"/>
                <w:color w:val="000000"/>
                <w:sz w:val="20"/>
                <w:szCs w:val="20"/>
                <w:lang w:eastAsia="lt-LT"/>
              </w:rPr>
            </w:pPr>
          </w:p>
          <w:p w14:paraId="1F263919" w14:textId="77777777" w:rsidR="00000C84" w:rsidRPr="00FD5F49" w:rsidRDefault="00000C84" w:rsidP="00B04CE8">
            <w:pPr>
              <w:spacing w:after="0" w:line="240" w:lineRule="auto"/>
              <w:jc w:val="center"/>
              <w:rPr>
                <w:rFonts w:ascii="Arial" w:eastAsia="Times New Roman" w:hAnsi="Arial" w:cs="Arial"/>
                <w:color w:val="000000"/>
                <w:sz w:val="20"/>
                <w:szCs w:val="20"/>
                <w:lang w:eastAsia="lt-LT"/>
              </w:rPr>
            </w:pPr>
          </w:p>
          <w:p w14:paraId="4D2942E6" w14:textId="1E7C3272"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Vilnius/ Panevėžys</w:t>
            </w:r>
            <w:r w:rsidR="00DF009F" w:rsidRPr="00FD5F49">
              <w:rPr>
                <w:rFonts w:ascii="Arial" w:eastAsia="Times New Roman" w:hAnsi="Arial" w:cs="Arial"/>
                <w:color w:val="000000"/>
                <w:sz w:val="20"/>
                <w:szCs w:val="20"/>
                <w:lang w:eastAsia="lt-LT"/>
              </w:rPr>
              <w:t xml:space="preserve">/ </w:t>
            </w:r>
            <w:r w:rsidR="00DF009F" w:rsidRPr="00FD5F49">
              <w:rPr>
                <w:rFonts w:ascii="Arial" w:eastAsia="Times New Roman" w:hAnsi="Arial" w:cs="Arial"/>
                <w:color w:val="000000"/>
                <w:sz w:val="20"/>
                <w:szCs w:val="20"/>
                <w:lang w:eastAsia="lt-LT"/>
              </w:rPr>
              <w:lastRenderedPageBreak/>
              <w:t>nuotoliniu būdu</w:t>
            </w:r>
          </w:p>
        </w:tc>
        <w:tc>
          <w:tcPr>
            <w:tcW w:w="1322" w:type="dxa"/>
            <w:tcBorders>
              <w:top w:val="single" w:sz="4" w:space="0" w:color="auto"/>
              <w:left w:val="single" w:sz="4" w:space="0" w:color="auto"/>
              <w:bottom w:val="single" w:sz="4" w:space="0" w:color="auto"/>
              <w:right w:val="single" w:sz="4" w:space="0" w:color="auto"/>
            </w:tcBorders>
            <w:vAlign w:val="center"/>
            <w:hideMark/>
          </w:tcPr>
          <w:p w14:paraId="42F85728"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lastRenderedPageBreak/>
              <w:t>Mokymai</w:t>
            </w:r>
          </w:p>
        </w:tc>
        <w:tc>
          <w:tcPr>
            <w:tcW w:w="1550" w:type="dxa"/>
            <w:tcBorders>
              <w:top w:val="single" w:sz="4" w:space="0" w:color="auto"/>
              <w:left w:val="nil"/>
              <w:bottom w:val="single" w:sz="4" w:space="0" w:color="auto"/>
              <w:right w:val="single" w:sz="4" w:space="0" w:color="auto"/>
            </w:tcBorders>
            <w:noWrap/>
            <w:vAlign w:val="center"/>
          </w:tcPr>
          <w:p w14:paraId="4C347F0F" w14:textId="10381516" w:rsidR="00B04CE8" w:rsidRPr="00FD5F49" w:rsidRDefault="004F29C3"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25</w:t>
            </w:r>
          </w:p>
        </w:tc>
      </w:tr>
      <w:tr w:rsidR="00B04CE8" w:rsidRPr="00FD5F49" w14:paraId="6DEB14F1" w14:textId="77777777" w:rsidTr="00C41F7E">
        <w:trPr>
          <w:trHeight w:val="375"/>
        </w:trPr>
        <w:tc>
          <w:tcPr>
            <w:tcW w:w="1710" w:type="dxa"/>
            <w:vMerge/>
            <w:tcBorders>
              <w:left w:val="single" w:sz="4" w:space="0" w:color="auto"/>
              <w:bottom w:val="single" w:sz="4" w:space="0" w:color="auto"/>
              <w:right w:val="single" w:sz="4" w:space="0" w:color="auto"/>
            </w:tcBorders>
            <w:vAlign w:val="center"/>
            <w:hideMark/>
          </w:tcPr>
          <w:p w14:paraId="05F9CC69"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5B239416"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7EF4F5D1"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4" w:space="0" w:color="auto"/>
              <w:right w:val="single" w:sz="4" w:space="0" w:color="auto"/>
            </w:tcBorders>
            <w:vAlign w:val="center"/>
            <w:hideMark/>
          </w:tcPr>
          <w:p w14:paraId="16874D5D"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Periodinis žinių patikrinimas</w:t>
            </w:r>
          </w:p>
        </w:tc>
        <w:tc>
          <w:tcPr>
            <w:tcW w:w="1550" w:type="dxa"/>
            <w:tcBorders>
              <w:top w:val="nil"/>
              <w:left w:val="nil"/>
              <w:bottom w:val="single" w:sz="4" w:space="0" w:color="auto"/>
              <w:right w:val="single" w:sz="4" w:space="0" w:color="auto"/>
            </w:tcBorders>
            <w:noWrap/>
            <w:vAlign w:val="center"/>
          </w:tcPr>
          <w:p w14:paraId="5FAF94C4" w14:textId="3F483C61" w:rsidR="00B04CE8" w:rsidRPr="00FD5F49" w:rsidRDefault="004F29C3"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2</w:t>
            </w:r>
            <w:r w:rsidR="00A2142E" w:rsidRPr="00FD5F49">
              <w:rPr>
                <w:rFonts w:ascii="Arial" w:eastAsia="Times New Roman" w:hAnsi="Arial" w:cs="Arial"/>
                <w:color w:val="000000"/>
                <w:sz w:val="20"/>
                <w:szCs w:val="20"/>
                <w:lang w:eastAsia="lt-LT"/>
              </w:rPr>
              <w:t>0</w:t>
            </w:r>
          </w:p>
        </w:tc>
      </w:tr>
      <w:tr w:rsidR="00B04CE8" w:rsidRPr="00FD5F49" w14:paraId="78DE4729" w14:textId="77777777" w:rsidTr="00C41F7E">
        <w:trPr>
          <w:trHeight w:val="375"/>
        </w:trPr>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E8F5769"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0C194CB6" w14:textId="77777777" w:rsidR="00B04CE8" w:rsidRPr="00FD5F49" w:rsidRDefault="00B04CE8" w:rsidP="00582B12">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Darbininko, dirbančio aukštalipių darbus neformali mokymo programa</w:t>
            </w:r>
          </w:p>
        </w:tc>
        <w:tc>
          <w:tcPr>
            <w:tcW w:w="1462" w:type="dxa"/>
            <w:vMerge w:val="restart"/>
            <w:tcBorders>
              <w:top w:val="single" w:sz="4" w:space="0" w:color="auto"/>
              <w:left w:val="single" w:sz="4" w:space="0" w:color="auto"/>
              <w:right w:val="single" w:sz="4" w:space="0" w:color="auto"/>
            </w:tcBorders>
            <w:vAlign w:val="center"/>
            <w:hideMark/>
          </w:tcPr>
          <w:p w14:paraId="41A09571"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p>
        </w:tc>
        <w:tc>
          <w:tcPr>
            <w:tcW w:w="1322" w:type="dxa"/>
            <w:tcBorders>
              <w:top w:val="single" w:sz="4" w:space="0" w:color="auto"/>
              <w:left w:val="single" w:sz="4" w:space="0" w:color="auto"/>
              <w:bottom w:val="single" w:sz="4" w:space="0" w:color="auto"/>
              <w:right w:val="single" w:sz="4" w:space="0" w:color="auto"/>
            </w:tcBorders>
            <w:vAlign w:val="center"/>
            <w:hideMark/>
          </w:tcPr>
          <w:p w14:paraId="4891FA26"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single" w:sz="4" w:space="0" w:color="auto"/>
              <w:left w:val="nil"/>
              <w:bottom w:val="single" w:sz="4" w:space="0" w:color="auto"/>
              <w:right w:val="single" w:sz="4" w:space="0" w:color="auto"/>
            </w:tcBorders>
            <w:noWrap/>
            <w:vAlign w:val="center"/>
          </w:tcPr>
          <w:p w14:paraId="23366570" w14:textId="7223398E" w:rsidR="00B04CE8" w:rsidRPr="00FD5F49" w:rsidRDefault="008576DF"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30</w:t>
            </w:r>
          </w:p>
        </w:tc>
      </w:tr>
      <w:tr w:rsidR="00B04CE8" w:rsidRPr="00FD5F49" w14:paraId="07419A7E" w14:textId="77777777" w:rsidTr="00C41F7E">
        <w:trPr>
          <w:trHeight w:val="375"/>
        </w:trPr>
        <w:tc>
          <w:tcPr>
            <w:tcW w:w="1710" w:type="dxa"/>
            <w:vMerge/>
            <w:tcBorders>
              <w:left w:val="single" w:sz="4" w:space="0" w:color="auto"/>
              <w:bottom w:val="single" w:sz="4" w:space="0" w:color="auto"/>
              <w:right w:val="single" w:sz="4" w:space="0" w:color="auto"/>
            </w:tcBorders>
            <w:vAlign w:val="center"/>
            <w:hideMark/>
          </w:tcPr>
          <w:p w14:paraId="025CE90F"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1658CFC"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462" w:type="dxa"/>
            <w:vMerge/>
            <w:tcBorders>
              <w:left w:val="single" w:sz="4" w:space="0" w:color="auto"/>
              <w:bottom w:val="single" w:sz="4" w:space="0" w:color="auto"/>
            </w:tcBorders>
            <w:vAlign w:val="center"/>
            <w:hideMark/>
          </w:tcPr>
          <w:p w14:paraId="6FDE83A7"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nil"/>
              <w:right w:val="single" w:sz="4" w:space="0" w:color="auto"/>
            </w:tcBorders>
            <w:vAlign w:val="center"/>
            <w:hideMark/>
          </w:tcPr>
          <w:p w14:paraId="466D81EC"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Periodinis žinių patikrinimas</w:t>
            </w:r>
          </w:p>
        </w:tc>
        <w:tc>
          <w:tcPr>
            <w:tcW w:w="1550" w:type="dxa"/>
            <w:tcBorders>
              <w:top w:val="nil"/>
              <w:left w:val="nil"/>
              <w:bottom w:val="nil"/>
              <w:right w:val="single" w:sz="4" w:space="0" w:color="auto"/>
            </w:tcBorders>
            <w:noWrap/>
            <w:vAlign w:val="center"/>
          </w:tcPr>
          <w:p w14:paraId="721E1612" w14:textId="6BB8D77F" w:rsidR="00B04CE8" w:rsidRPr="00FD5F49" w:rsidRDefault="004F29C3"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25</w:t>
            </w:r>
          </w:p>
        </w:tc>
      </w:tr>
      <w:tr w:rsidR="00B04CE8" w:rsidRPr="00FD5F49" w14:paraId="47DFE325" w14:textId="77777777" w:rsidTr="00C41F7E">
        <w:trPr>
          <w:trHeight w:val="480"/>
        </w:trPr>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AD08140" w14:textId="4F25523C"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 xml:space="preserve">5 dalis. Transporto srities </w:t>
            </w:r>
            <w:r w:rsidR="00EB25FB" w:rsidRPr="00FD5F49">
              <w:rPr>
                <w:rFonts w:ascii="Arial" w:eastAsia="Times New Roman" w:hAnsi="Arial" w:cs="Arial"/>
                <w:color w:val="000000"/>
                <w:sz w:val="20"/>
                <w:szCs w:val="20"/>
                <w:lang w:eastAsia="lt-LT"/>
              </w:rPr>
              <w:t>mokymai</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2BFB7E45" w14:textId="7202FF59" w:rsidR="00B04CE8" w:rsidRPr="00FD5F49" w:rsidRDefault="00B04CE8" w:rsidP="00B04CE8">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 xml:space="preserve">Darbo kėlimo kranais organizavimas formali mokymo programa </w:t>
            </w:r>
          </w:p>
        </w:tc>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6A27E705" w14:textId="75AEAC63"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Vilnius/ Panevėžys</w:t>
            </w:r>
            <w:r w:rsidR="00F0606A" w:rsidRPr="00FD5F49">
              <w:rPr>
                <w:rFonts w:ascii="Arial" w:eastAsia="Times New Roman" w:hAnsi="Arial" w:cs="Arial"/>
                <w:color w:val="000000"/>
                <w:sz w:val="20"/>
                <w:szCs w:val="20"/>
                <w:lang w:eastAsia="lt-LT"/>
              </w:rPr>
              <w:t>/ nuotoliniu būdu</w:t>
            </w:r>
          </w:p>
        </w:tc>
        <w:tc>
          <w:tcPr>
            <w:tcW w:w="1322" w:type="dxa"/>
            <w:tcBorders>
              <w:top w:val="single" w:sz="8" w:space="0" w:color="auto"/>
              <w:left w:val="nil"/>
              <w:bottom w:val="single" w:sz="4" w:space="0" w:color="auto"/>
              <w:right w:val="single" w:sz="4" w:space="0" w:color="auto"/>
            </w:tcBorders>
            <w:vAlign w:val="center"/>
            <w:hideMark/>
          </w:tcPr>
          <w:p w14:paraId="17D68F5F"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single" w:sz="8" w:space="0" w:color="auto"/>
              <w:left w:val="nil"/>
              <w:bottom w:val="single" w:sz="4" w:space="0" w:color="auto"/>
              <w:right w:val="single" w:sz="4" w:space="0" w:color="auto"/>
            </w:tcBorders>
            <w:noWrap/>
            <w:vAlign w:val="center"/>
          </w:tcPr>
          <w:p w14:paraId="1D470036" w14:textId="61D635D2" w:rsidR="00B04CE8" w:rsidRPr="00FD5F49" w:rsidRDefault="004F29C3"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20</w:t>
            </w:r>
          </w:p>
        </w:tc>
      </w:tr>
      <w:tr w:rsidR="00B04CE8" w:rsidRPr="00FD5F49" w14:paraId="04C6EF94" w14:textId="77777777" w:rsidTr="00C41F7E">
        <w:trPr>
          <w:trHeight w:val="480"/>
        </w:trPr>
        <w:tc>
          <w:tcPr>
            <w:tcW w:w="1710" w:type="dxa"/>
            <w:vMerge/>
            <w:tcBorders>
              <w:left w:val="single" w:sz="4" w:space="0" w:color="auto"/>
              <w:bottom w:val="single" w:sz="4" w:space="0" w:color="auto"/>
              <w:right w:val="single" w:sz="4" w:space="0" w:color="auto"/>
            </w:tcBorders>
            <w:vAlign w:val="center"/>
            <w:hideMark/>
          </w:tcPr>
          <w:p w14:paraId="7319DFE0"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2AE819F"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462" w:type="dxa"/>
            <w:vMerge/>
            <w:tcBorders>
              <w:left w:val="single" w:sz="4" w:space="0" w:color="auto"/>
              <w:bottom w:val="single" w:sz="4" w:space="0" w:color="auto"/>
              <w:right w:val="single" w:sz="4" w:space="0" w:color="auto"/>
            </w:tcBorders>
            <w:vAlign w:val="center"/>
            <w:hideMark/>
          </w:tcPr>
          <w:p w14:paraId="3BAF844F"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4" w:space="0" w:color="auto"/>
              <w:right w:val="single" w:sz="4" w:space="0" w:color="auto"/>
            </w:tcBorders>
            <w:vAlign w:val="center"/>
            <w:hideMark/>
          </w:tcPr>
          <w:p w14:paraId="5773927B"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Periodinis žinių patikrinimas</w:t>
            </w:r>
          </w:p>
        </w:tc>
        <w:tc>
          <w:tcPr>
            <w:tcW w:w="1550" w:type="dxa"/>
            <w:tcBorders>
              <w:top w:val="nil"/>
              <w:left w:val="nil"/>
              <w:bottom w:val="single" w:sz="4" w:space="0" w:color="auto"/>
              <w:right w:val="single" w:sz="4" w:space="0" w:color="auto"/>
            </w:tcBorders>
            <w:noWrap/>
            <w:vAlign w:val="center"/>
          </w:tcPr>
          <w:p w14:paraId="07C752FA" w14:textId="27A9764E" w:rsidR="00B04CE8" w:rsidRPr="00FD5F49" w:rsidRDefault="004F29C3"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20</w:t>
            </w:r>
          </w:p>
        </w:tc>
      </w:tr>
      <w:tr w:rsidR="00B04CE8" w:rsidRPr="00FD5F49" w14:paraId="7B1F59EF" w14:textId="77777777" w:rsidTr="00C41F7E">
        <w:trPr>
          <w:trHeight w:val="480"/>
        </w:trPr>
        <w:tc>
          <w:tcPr>
            <w:tcW w:w="1710" w:type="dxa"/>
            <w:vMerge/>
            <w:tcBorders>
              <w:left w:val="single" w:sz="4" w:space="0" w:color="auto"/>
              <w:bottom w:val="single" w:sz="4" w:space="0" w:color="auto"/>
            </w:tcBorders>
            <w:vAlign w:val="center"/>
            <w:hideMark/>
          </w:tcPr>
          <w:p w14:paraId="5EE1C16D"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val="restart"/>
            <w:tcBorders>
              <w:top w:val="single" w:sz="4" w:space="0" w:color="auto"/>
              <w:left w:val="single" w:sz="4" w:space="0" w:color="auto"/>
              <w:bottom w:val="single" w:sz="4" w:space="0" w:color="auto"/>
              <w:right w:val="single" w:sz="4" w:space="0" w:color="auto"/>
            </w:tcBorders>
            <w:noWrap/>
            <w:vAlign w:val="center"/>
            <w:hideMark/>
          </w:tcPr>
          <w:p w14:paraId="15C66970" w14:textId="42E192AD" w:rsidR="00B04CE8" w:rsidRPr="00FD5F49" w:rsidRDefault="00B04CE8" w:rsidP="00B04CE8">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Kėlimo įrenginių priežiūr</w:t>
            </w:r>
            <w:r w:rsidR="0007556E" w:rsidRPr="00FD5F49">
              <w:rPr>
                <w:rFonts w:ascii="Arial" w:eastAsia="Times New Roman" w:hAnsi="Arial" w:cs="Arial"/>
                <w:color w:val="000000"/>
                <w:sz w:val="20"/>
                <w:szCs w:val="20"/>
                <w:lang w:eastAsia="lt-LT"/>
              </w:rPr>
              <w:t xml:space="preserve">a ir jos organizavimas </w:t>
            </w:r>
            <w:r w:rsidR="00EA502A" w:rsidRPr="00FD5F49">
              <w:rPr>
                <w:rFonts w:ascii="Arial" w:eastAsia="Times New Roman" w:hAnsi="Arial" w:cs="Arial"/>
                <w:color w:val="000000"/>
                <w:sz w:val="20"/>
                <w:szCs w:val="20"/>
                <w:lang w:eastAsia="lt-LT"/>
              </w:rPr>
              <w:t xml:space="preserve">formali </w:t>
            </w:r>
            <w:r w:rsidRPr="00FD5F49">
              <w:rPr>
                <w:rFonts w:ascii="Arial" w:eastAsia="Times New Roman" w:hAnsi="Arial" w:cs="Arial"/>
                <w:color w:val="000000"/>
                <w:sz w:val="20"/>
                <w:szCs w:val="20"/>
                <w:lang w:eastAsia="lt-LT"/>
              </w:rPr>
              <w:t>mokymo programa</w:t>
            </w:r>
          </w:p>
        </w:tc>
        <w:tc>
          <w:tcPr>
            <w:tcW w:w="1462" w:type="dxa"/>
            <w:vMerge/>
            <w:tcBorders>
              <w:bottom w:val="single" w:sz="4" w:space="0" w:color="auto"/>
              <w:right w:val="single" w:sz="4" w:space="0" w:color="auto"/>
            </w:tcBorders>
            <w:vAlign w:val="center"/>
            <w:hideMark/>
          </w:tcPr>
          <w:p w14:paraId="77C7A44F"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single" w:sz="4" w:space="0" w:color="auto"/>
              <w:left w:val="single" w:sz="4" w:space="0" w:color="auto"/>
              <w:bottom w:val="single" w:sz="4" w:space="0" w:color="auto"/>
              <w:right w:val="single" w:sz="4" w:space="0" w:color="auto"/>
            </w:tcBorders>
            <w:vAlign w:val="center"/>
            <w:hideMark/>
          </w:tcPr>
          <w:p w14:paraId="40F75480"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single" w:sz="4" w:space="0" w:color="auto"/>
              <w:left w:val="nil"/>
              <w:bottom w:val="single" w:sz="4" w:space="0" w:color="auto"/>
              <w:right w:val="single" w:sz="4" w:space="0" w:color="auto"/>
            </w:tcBorders>
            <w:noWrap/>
            <w:vAlign w:val="center"/>
          </w:tcPr>
          <w:p w14:paraId="6B717842" w14:textId="46AC9D68" w:rsidR="00B04CE8" w:rsidRPr="00FD5F49" w:rsidRDefault="00FB681D"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10</w:t>
            </w:r>
          </w:p>
        </w:tc>
      </w:tr>
      <w:tr w:rsidR="00B04CE8" w:rsidRPr="00FD5F49" w14:paraId="43A6996D" w14:textId="77777777" w:rsidTr="00C41F7E">
        <w:trPr>
          <w:trHeight w:val="480"/>
        </w:trPr>
        <w:tc>
          <w:tcPr>
            <w:tcW w:w="1710" w:type="dxa"/>
            <w:vMerge/>
            <w:tcBorders>
              <w:left w:val="single" w:sz="4" w:space="0" w:color="auto"/>
              <w:bottom w:val="single" w:sz="4" w:space="0" w:color="auto"/>
              <w:right w:val="single" w:sz="4" w:space="0" w:color="auto"/>
            </w:tcBorders>
            <w:vAlign w:val="center"/>
            <w:hideMark/>
          </w:tcPr>
          <w:p w14:paraId="7CCA1DA2"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tcBorders>
              <w:left w:val="single" w:sz="4" w:space="0" w:color="auto"/>
              <w:right w:val="single" w:sz="4" w:space="0" w:color="auto"/>
            </w:tcBorders>
            <w:vAlign w:val="center"/>
            <w:hideMark/>
          </w:tcPr>
          <w:p w14:paraId="70DFBAC6"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462" w:type="dxa"/>
            <w:vMerge/>
            <w:tcBorders>
              <w:left w:val="single" w:sz="4" w:space="0" w:color="auto"/>
              <w:bottom w:val="single" w:sz="4" w:space="0" w:color="auto"/>
              <w:right w:val="single" w:sz="4" w:space="0" w:color="auto"/>
            </w:tcBorders>
            <w:vAlign w:val="center"/>
            <w:hideMark/>
          </w:tcPr>
          <w:p w14:paraId="520D1F8F"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4" w:space="0" w:color="auto"/>
              <w:right w:val="single" w:sz="4" w:space="0" w:color="auto"/>
            </w:tcBorders>
            <w:vAlign w:val="center"/>
            <w:hideMark/>
          </w:tcPr>
          <w:p w14:paraId="5C80A4DD"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Periodinis žinių patikrinimas</w:t>
            </w:r>
          </w:p>
        </w:tc>
        <w:tc>
          <w:tcPr>
            <w:tcW w:w="1550" w:type="dxa"/>
            <w:tcBorders>
              <w:top w:val="nil"/>
              <w:left w:val="nil"/>
              <w:bottom w:val="single" w:sz="4" w:space="0" w:color="auto"/>
              <w:right w:val="single" w:sz="4" w:space="0" w:color="auto"/>
            </w:tcBorders>
            <w:noWrap/>
            <w:vAlign w:val="center"/>
          </w:tcPr>
          <w:p w14:paraId="4E418C0C" w14:textId="3FF29FF3" w:rsidR="00B04CE8" w:rsidRPr="00FD5F49" w:rsidRDefault="00FB681D"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10</w:t>
            </w:r>
          </w:p>
        </w:tc>
      </w:tr>
      <w:tr w:rsidR="00B04CE8" w:rsidRPr="00FD5F49" w14:paraId="6481BEFA" w14:textId="77777777" w:rsidTr="00C41F7E">
        <w:trPr>
          <w:trHeight w:val="570"/>
        </w:trPr>
        <w:tc>
          <w:tcPr>
            <w:tcW w:w="1710" w:type="dxa"/>
            <w:vMerge/>
            <w:tcBorders>
              <w:left w:val="single" w:sz="4" w:space="0" w:color="auto"/>
              <w:bottom w:val="single" w:sz="4" w:space="0" w:color="auto"/>
            </w:tcBorders>
            <w:vAlign w:val="center"/>
            <w:hideMark/>
          </w:tcPr>
          <w:p w14:paraId="6958C81B"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val="restart"/>
            <w:tcBorders>
              <w:top w:val="nil"/>
              <w:left w:val="single" w:sz="4" w:space="0" w:color="auto"/>
              <w:bottom w:val="single" w:sz="4" w:space="0" w:color="auto"/>
              <w:right w:val="single" w:sz="4" w:space="0" w:color="auto"/>
            </w:tcBorders>
            <w:vAlign w:val="center"/>
            <w:hideMark/>
          </w:tcPr>
          <w:p w14:paraId="0E01A807" w14:textId="77777777" w:rsidR="00B04CE8" w:rsidRPr="00FD5F49" w:rsidRDefault="00B04CE8" w:rsidP="00B04CE8">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Krovimo kranų (hidromanipuliatorių) operatoriaus neformali mokymo programa</w:t>
            </w:r>
          </w:p>
        </w:tc>
        <w:tc>
          <w:tcPr>
            <w:tcW w:w="1462" w:type="dxa"/>
            <w:vMerge/>
            <w:tcBorders>
              <w:bottom w:val="single" w:sz="4" w:space="0" w:color="auto"/>
              <w:right w:val="single" w:sz="4" w:space="0" w:color="auto"/>
            </w:tcBorders>
            <w:vAlign w:val="center"/>
            <w:hideMark/>
          </w:tcPr>
          <w:p w14:paraId="7097BD74"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4" w:space="0" w:color="auto"/>
              <w:right w:val="single" w:sz="4" w:space="0" w:color="auto"/>
            </w:tcBorders>
            <w:vAlign w:val="center"/>
            <w:hideMark/>
          </w:tcPr>
          <w:p w14:paraId="084BEBBA"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nil"/>
              <w:left w:val="nil"/>
              <w:bottom w:val="single" w:sz="4" w:space="0" w:color="auto"/>
              <w:right w:val="single" w:sz="4" w:space="0" w:color="auto"/>
            </w:tcBorders>
            <w:noWrap/>
            <w:vAlign w:val="center"/>
          </w:tcPr>
          <w:p w14:paraId="639EF74A" w14:textId="3F0B3CF0" w:rsidR="00B04CE8" w:rsidRPr="00FD5F49" w:rsidRDefault="00FB681D"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10</w:t>
            </w:r>
          </w:p>
        </w:tc>
      </w:tr>
      <w:tr w:rsidR="00B04CE8" w:rsidRPr="00FD5F49" w14:paraId="793B6EE5" w14:textId="77777777" w:rsidTr="00C41F7E">
        <w:trPr>
          <w:trHeight w:val="480"/>
        </w:trPr>
        <w:tc>
          <w:tcPr>
            <w:tcW w:w="1710" w:type="dxa"/>
            <w:vMerge/>
            <w:tcBorders>
              <w:left w:val="single" w:sz="4" w:space="0" w:color="auto"/>
              <w:bottom w:val="single" w:sz="4" w:space="0" w:color="auto"/>
              <w:right w:val="single" w:sz="4" w:space="0" w:color="auto"/>
            </w:tcBorders>
            <w:vAlign w:val="center"/>
            <w:hideMark/>
          </w:tcPr>
          <w:p w14:paraId="608868A4"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tcBorders>
              <w:left w:val="single" w:sz="4" w:space="0" w:color="auto"/>
              <w:right w:val="single" w:sz="4" w:space="0" w:color="auto"/>
            </w:tcBorders>
            <w:vAlign w:val="center"/>
            <w:hideMark/>
          </w:tcPr>
          <w:p w14:paraId="6C234407"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462" w:type="dxa"/>
            <w:vMerge/>
            <w:tcBorders>
              <w:left w:val="single" w:sz="4" w:space="0" w:color="auto"/>
              <w:bottom w:val="single" w:sz="4" w:space="0" w:color="auto"/>
              <w:right w:val="single" w:sz="4" w:space="0" w:color="auto"/>
            </w:tcBorders>
            <w:vAlign w:val="center"/>
            <w:hideMark/>
          </w:tcPr>
          <w:p w14:paraId="1FF5A254"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4" w:space="0" w:color="auto"/>
              <w:right w:val="single" w:sz="4" w:space="0" w:color="auto"/>
            </w:tcBorders>
            <w:vAlign w:val="center"/>
            <w:hideMark/>
          </w:tcPr>
          <w:p w14:paraId="2D6125A4"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Periodinis žinių patikrinimas</w:t>
            </w:r>
          </w:p>
        </w:tc>
        <w:tc>
          <w:tcPr>
            <w:tcW w:w="1550" w:type="dxa"/>
            <w:tcBorders>
              <w:top w:val="nil"/>
              <w:left w:val="nil"/>
              <w:bottom w:val="single" w:sz="4" w:space="0" w:color="auto"/>
              <w:right w:val="single" w:sz="4" w:space="0" w:color="auto"/>
            </w:tcBorders>
            <w:noWrap/>
            <w:vAlign w:val="center"/>
          </w:tcPr>
          <w:p w14:paraId="02EDD61B" w14:textId="4838FADF" w:rsidR="00B04CE8" w:rsidRPr="00FD5F49" w:rsidRDefault="00FB681D"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10</w:t>
            </w:r>
          </w:p>
        </w:tc>
      </w:tr>
      <w:tr w:rsidR="00B04CE8" w:rsidRPr="00FD5F49" w14:paraId="4899E492" w14:textId="77777777" w:rsidTr="00C41F7E">
        <w:trPr>
          <w:trHeight w:val="675"/>
        </w:trPr>
        <w:tc>
          <w:tcPr>
            <w:tcW w:w="1710" w:type="dxa"/>
            <w:vMerge/>
            <w:tcBorders>
              <w:left w:val="single" w:sz="4" w:space="0" w:color="auto"/>
              <w:bottom w:val="single" w:sz="4" w:space="0" w:color="auto"/>
            </w:tcBorders>
            <w:vAlign w:val="center"/>
            <w:hideMark/>
          </w:tcPr>
          <w:p w14:paraId="781A4405"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val="restart"/>
            <w:tcBorders>
              <w:top w:val="nil"/>
              <w:left w:val="single" w:sz="4" w:space="0" w:color="auto"/>
              <w:bottom w:val="single" w:sz="4" w:space="0" w:color="auto"/>
              <w:right w:val="single" w:sz="4" w:space="0" w:color="auto"/>
            </w:tcBorders>
            <w:vAlign w:val="center"/>
            <w:hideMark/>
          </w:tcPr>
          <w:p w14:paraId="22B07C43" w14:textId="77777777" w:rsidR="00B04CE8" w:rsidRPr="00FD5F49" w:rsidRDefault="00B04CE8" w:rsidP="00B04CE8">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Nuo žemės valdomų tiltinių kranų operatoriaus neformali mokymo programa</w:t>
            </w:r>
          </w:p>
        </w:tc>
        <w:tc>
          <w:tcPr>
            <w:tcW w:w="1462" w:type="dxa"/>
            <w:vMerge/>
            <w:tcBorders>
              <w:bottom w:val="single" w:sz="4" w:space="0" w:color="auto"/>
              <w:right w:val="single" w:sz="4" w:space="0" w:color="auto"/>
            </w:tcBorders>
            <w:vAlign w:val="center"/>
            <w:hideMark/>
          </w:tcPr>
          <w:p w14:paraId="679BE756"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4" w:space="0" w:color="auto"/>
              <w:right w:val="single" w:sz="4" w:space="0" w:color="auto"/>
            </w:tcBorders>
            <w:vAlign w:val="center"/>
            <w:hideMark/>
          </w:tcPr>
          <w:p w14:paraId="6306B5A4"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nil"/>
              <w:left w:val="nil"/>
              <w:bottom w:val="single" w:sz="4" w:space="0" w:color="auto"/>
              <w:right w:val="single" w:sz="4" w:space="0" w:color="auto"/>
            </w:tcBorders>
            <w:noWrap/>
            <w:vAlign w:val="center"/>
          </w:tcPr>
          <w:p w14:paraId="137347E5" w14:textId="263425EB" w:rsidR="00B04CE8" w:rsidRPr="00FD5F49" w:rsidRDefault="00FB681D"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10</w:t>
            </w:r>
          </w:p>
        </w:tc>
      </w:tr>
      <w:tr w:rsidR="00B04CE8" w:rsidRPr="00FD5F49" w14:paraId="0707AB0B" w14:textId="77777777" w:rsidTr="00C41F7E">
        <w:trPr>
          <w:trHeight w:val="495"/>
        </w:trPr>
        <w:tc>
          <w:tcPr>
            <w:tcW w:w="1710" w:type="dxa"/>
            <w:vMerge/>
            <w:tcBorders>
              <w:left w:val="single" w:sz="4" w:space="0" w:color="auto"/>
              <w:bottom w:val="single" w:sz="4" w:space="0" w:color="auto"/>
              <w:right w:val="single" w:sz="4" w:space="0" w:color="auto"/>
            </w:tcBorders>
            <w:vAlign w:val="center"/>
            <w:hideMark/>
          </w:tcPr>
          <w:p w14:paraId="52E2A0B6"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tcBorders>
              <w:left w:val="single" w:sz="4" w:space="0" w:color="auto"/>
              <w:right w:val="single" w:sz="4" w:space="0" w:color="auto"/>
            </w:tcBorders>
            <w:vAlign w:val="center"/>
            <w:hideMark/>
          </w:tcPr>
          <w:p w14:paraId="5B3C40A1"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462" w:type="dxa"/>
            <w:vMerge/>
            <w:tcBorders>
              <w:left w:val="single" w:sz="4" w:space="0" w:color="auto"/>
              <w:bottom w:val="single" w:sz="4" w:space="0" w:color="auto"/>
              <w:right w:val="single" w:sz="4" w:space="0" w:color="auto"/>
            </w:tcBorders>
            <w:vAlign w:val="center"/>
            <w:hideMark/>
          </w:tcPr>
          <w:p w14:paraId="31884A83"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4" w:space="0" w:color="auto"/>
              <w:right w:val="single" w:sz="4" w:space="0" w:color="auto"/>
            </w:tcBorders>
            <w:vAlign w:val="center"/>
            <w:hideMark/>
          </w:tcPr>
          <w:p w14:paraId="549F5E41"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Periodinis žinių patikrinimas</w:t>
            </w:r>
          </w:p>
        </w:tc>
        <w:tc>
          <w:tcPr>
            <w:tcW w:w="1550" w:type="dxa"/>
            <w:tcBorders>
              <w:top w:val="nil"/>
              <w:left w:val="nil"/>
              <w:bottom w:val="single" w:sz="4" w:space="0" w:color="auto"/>
              <w:right w:val="single" w:sz="4" w:space="0" w:color="auto"/>
            </w:tcBorders>
            <w:noWrap/>
            <w:vAlign w:val="center"/>
          </w:tcPr>
          <w:p w14:paraId="00EFB537" w14:textId="34F1BEB5" w:rsidR="00B04CE8" w:rsidRPr="00FD5F49" w:rsidRDefault="00FB681D"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10</w:t>
            </w:r>
          </w:p>
        </w:tc>
      </w:tr>
      <w:tr w:rsidR="00B04CE8" w:rsidRPr="00FD5F49" w14:paraId="2E20316C" w14:textId="77777777" w:rsidTr="00C41F7E">
        <w:trPr>
          <w:trHeight w:val="480"/>
        </w:trPr>
        <w:tc>
          <w:tcPr>
            <w:tcW w:w="1710" w:type="dxa"/>
            <w:vMerge/>
            <w:tcBorders>
              <w:left w:val="single" w:sz="4" w:space="0" w:color="auto"/>
              <w:bottom w:val="single" w:sz="4" w:space="0" w:color="auto"/>
            </w:tcBorders>
            <w:vAlign w:val="center"/>
            <w:hideMark/>
          </w:tcPr>
          <w:p w14:paraId="4C3970FB"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val="restart"/>
            <w:tcBorders>
              <w:top w:val="nil"/>
              <w:left w:val="single" w:sz="4" w:space="0" w:color="auto"/>
              <w:bottom w:val="single" w:sz="8" w:space="0" w:color="000000" w:themeColor="text1"/>
              <w:right w:val="single" w:sz="4" w:space="0" w:color="auto"/>
            </w:tcBorders>
            <w:vAlign w:val="center"/>
            <w:hideMark/>
          </w:tcPr>
          <w:p w14:paraId="52B02410" w14:textId="77777777" w:rsidR="00B04CE8" w:rsidRPr="00FD5F49" w:rsidRDefault="00B04CE8" w:rsidP="00B04CE8">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Krovinių kabinėtojų neformali mokymo programa</w:t>
            </w:r>
          </w:p>
        </w:tc>
        <w:tc>
          <w:tcPr>
            <w:tcW w:w="1462" w:type="dxa"/>
            <w:vMerge/>
            <w:tcBorders>
              <w:bottom w:val="single" w:sz="4" w:space="0" w:color="auto"/>
              <w:right w:val="single" w:sz="4" w:space="0" w:color="auto"/>
            </w:tcBorders>
            <w:vAlign w:val="center"/>
            <w:hideMark/>
          </w:tcPr>
          <w:p w14:paraId="4A6457EC"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4" w:space="0" w:color="auto"/>
              <w:right w:val="single" w:sz="4" w:space="0" w:color="auto"/>
            </w:tcBorders>
            <w:vAlign w:val="center"/>
            <w:hideMark/>
          </w:tcPr>
          <w:p w14:paraId="068DD7F9"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nil"/>
              <w:left w:val="nil"/>
              <w:bottom w:val="single" w:sz="4" w:space="0" w:color="auto"/>
              <w:right w:val="single" w:sz="4" w:space="0" w:color="auto"/>
            </w:tcBorders>
            <w:noWrap/>
            <w:vAlign w:val="center"/>
          </w:tcPr>
          <w:p w14:paraId="0AA319C4" w14:textId="33548BAB" w:rsidR="00B04CE8" w:rsidRPr="00FD5F49" w:rsidRDefault="00FB681D"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30</w:t>
            </w:r>
          </w:p>
        </w:tc>
      </w:tr>
      <w:tr w:rsidR="00B04CE8" w:rsidRPr="00FD5F49" w14:paraId="1323DC52" w14:textId="77777777" w:rsidTr="00C41F7E">
        <w:trPr>
          <w:trHeight w:val="480"/>
        </w:trPr>
        <w:tc>
          <w:tcPr>
            <w:tcW w:w="1710" w:type="dxa"/>
            <w:vMerge/>
            <w:tcBorders>
              <w:left w:val="single" w:sz="4" w:space="0" w:color="auto"/>
              <w:bottom w:val="single" w:sz="4" w:space="0" w:color="auto"/>
              <w:right w:val="single" w:sz="4" w:space="0" w:color="auto"/>
            </w:tcBorders>
            <w:vAlign w:val="center"/>
            <w:hideMark/>
          </w:tcPr>
          <w:p w14:paraId="2414BF13"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tcBorders>
              <w:left w:val="single" w:sz="4" w:space="0" w:color="auto"/>
              <w:bottom w:val="single" w:sz="4" w:space="0" w:color="auto"/>
              <w:right w:val="single" w:sz="4" w:space="0" w:color="auto"/>
            </w:tcBorders>
            <w:vAlign w:val="center"/>
            <w:hideMark/>
          </w:tcPr>
          <w:p w14:paraId="4AF2F047"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462" w:type="dxa"/>
            <w:vMerge/>
            <w:tcBorders>
              <w:left w:val="single" w:sz="4" w:space="0" w:color="auto"/>
              <w:bottom w:val="single" w:sz="4" w:space="0" w:color="auto"/>
              <w:right w:val="single" w:sz="4" w:space="0" w:color="auto"/>
            </w:tcBorders>
            <w:vAlign w:val="center"/>
            <w:hideMark/>
          </w:tcPr>
          <w:p w14:paraId="64F8AC5B"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single" w:sz="4" w:space="0" w:color="auto"/>
              <w:right w:val="single" w:sz="4" w:space="0" w:color="auto"/>
            </w:tcBorders>
            <w:vAlign w:val="center"/>
            <w:hideMark/>
          </w:tcPr>
          <w:p w14:paraId="32F913B9"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Periodinis žinių patikrinimas</w:t>
            </w:r>
          </w:p>
        </w:tc>
        <w:tc>
          <w:tcPr>
            <w:tcW w:w="1550" w:type="dxa"/>
            <w:tcBorders>
              <w:top w:val="nil"/>
              <w:left w:val="nil"/>
              <w:bottom w:val="single" w:sz="4" w:space="0" w:color="auto"/>
              <w:right w:val="single" w:sz="4" w:space="0" w:color="auto"/>
            </w:tcBorders>
            <w:noWrap/>
            <w:vAlign w:val="center"/>
          </w:tcPr>
          <w:p w14:paraId="187672EE" w14:textId="1BABC0D5" w:rsidR="00B04CE8" w:rsidRPr="00FD5F49" w:rsidRDefault="00FB681D"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30</w:t>
            </w:r>
          </w:p>
        </w:tc>
      </w:tr>
      <w:tr w:rsidR="00B04CE8" w:rsidRPr="00FD5F49" w14:paraId="0280B8B3" w14:textId="77777777" w:rsidTr="00C41F7E">
        <w:trPr>
          <w:trHeight w:val="555"/>
        </w:trPr>
        <w:tc>
          <w:tcPr>
            <w:tcW w:w="1710" w:type="dxa"/>
            <w:vMerge w:val="restart"/>
            <w:tcBorders>
              <w:top w:val="single" w:sz="4" w:space="0" w:color="auto"/>
              <w:left w:val="single" w:sz="4" w:space="0" w:color="auto"/>
              <w:bottom w:val="single" w:sz="4" w:space="0" w:color="auto"/>
              <w:right w:val="single" w:sz="4" w:space="0" w:color="auto"/>
            </w:tcBorders>
            <w:noWrap/>
            <w:vAlign w:val="center"/>
            <w:hideMark/>
          </w:tcPr>
          <w:p w14:paraId="61C7F0AE" w14:textId="4F6FF750"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6 dalis. Suvirini</w:t>
            </w:r>
            <w:r w:rsidR="00E04F62">
              <w:rPr>
                <w:rFonts w:ascii="Arial" w:eastAsia="Times New Roman" w:hAnsi="Arial" w:cs="Arial"/>
                <w:color w:val="000000"/>
                <w:sz w:val="20"/>
                <w:szCs w:val="20"/>
                <w:lang w:eastAsia="lt-LT"/>
              </w:rPr>
              <w:t>mo mokymai</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4E693A92" w14:textId="5CD99D5D" w:rsidR="00B04CE8" w:rsidRPr="00FD5F49" w:rsidRDefault="00B04CE8" w:rsidP="00B04CE8">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Virintinių siūlių vizualinės kontrolės (VT</w:t>
            </w:r>
            <w:r w:rsidR="00BA7302" w:rsidRPr="00FD5F49">
              <w:rPr>
                <w:rFonts w:ascii="Arial" w:eastAsia="Times New Roman" w:hAnsi="Arial" w:cs="Arial"/>
                <w:color w:val="000000"/>
                <w:sz w:val="20"/>
                <w:szCs w:val="20"/>
                <w:lang w:eastAsia="lt-LT"/>
              </w:rPr>
              <w:t>-</w:t>
            </w:r>
            <w:r w:rsidRPr="00FD5F49">
              <w:rPr>
                <w:rFonts w:ascii="Arial" w:eastAsia="Times New Roman" w:hAnsi="Arial" w:cs="Arial"/>
                <w:color w:val="000000"/>
                <w:sz w:val="20"/>
                <w:szCs w:val="20"/>
                <w:lang w:eastAsia="lt-LT"/>
              </w:rPr>
              <w:t>1) mokymai</w:t>
            </w:r>
          </w:p>
        </w:tc>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35F8DA71" w14:textId="0F2F4062"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Vilnius/ Panevėžys</w:t>
            </w:r>
            <w:r w:rsidR="008274CB" w:rsidRPr="00FD5F49">
              <w:rPr>
                <w:rFonts w:ascii="Arial" w:eastAsia="Times New Roman" w:hAnsi="Arial" w:cs="Arial"/>
                <w:color w:val="000000"/>
                <w:sz w:val="20"/>
                <w:szCs w:val="20"/>
                <w:lang w:eastAsia="lt-LT"/>
              </w:rPr>
              <w:t>/ nuotoliniu būdu</w:t>
            </w:r>
          </w:p>
        </w:tc>
        <w:tc>
          <w:tcPr>
            <w:tcW w:w="1322" w:type="dxa"/>
            <w:vMerge w:val="restart"/>
            <w:tcBorders>
              <w:top w:val="single" w:sz="4" w:space="0" w:color="auto"/>
              <w:left w:val="single" w:sz="4" w:space="0" w:color="auto"/>
              <w:bottom w:val="single" w:sz="4" w:space="0" w:color="auto"/>
              <w:right w:val="single" w:sz="4" w:space="0" w:color="auto"/>
            </w:tcBorders>
            <w:vAlign w:val="center"/>
            <w:hideMark/>
          </w:tcPr>
          <w:p w14:paraId="26E0EE01"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Mokymas</w:t>
            </w:r>
          </w:p>
        </w:tc>
        <w:tc>
          <w:tcPr>
            <w:tcW w:w="1550" w:type="dxa"/>
            <w:vMerge w:val="restart"/>
            <w:tcBorders>
              <w:top w:val="single" w:sz="4" w:space="0" w:color="auto"/>
              <w:left w:val="single" w:sz="4" w:space="0" w:color="auto"/>
              <w:bottom w:val="single" w:sz="4" w:space="0" w:color="auto"/>
              <w:right w:val="single" w:sz="4" w:space="0" w:color="auto"/>
            </w:tcBorders>
            <w:noWrap/>
            <w:vAlign w:val="center"/>
          </w:tcPr>
          <w:p w14:paraId="1E1764BF" w14:textId="77430BD2" w:rsidR="00B04CE8" w:rsidRPr="00FD5F49" w:rsidRDefault="00C4696B"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5</w:t>
            </w:r>
          </w:p>
        </w:tc>
      </w:tr>
      <w:tr w:rsidR="00B04CE8" w:rsidRPr="00FD5F49" w14:paraId="2096B6D7" w14:textId="77777777" w:rsidTr="00C41F7E">
        <w:trPr>
          <w:trHeight w:val="450"/>
        </w:trPr>
        <w:tc>
          <w:tcPr>
            <w:tcW w:w="1710" w:type="dxa"/>
            <w:vMerge/>
            <w:tcBorders>
              <w:top w:val="single" w:sz="8" w:space="0" w:color="000000" w:themeColor="text1"/>
              <w:left w:val="single" w:sz="4" w:space="0" w:color="auto"/>
              <w:bottom w:val="single" w:sz="4" w:space="0" w:color="auto"/>
              <w:right w:val="single" w:sz="4" w:space="0" w:color="auto"/>
            </w:tcBorders>
            <w:vAlign w:val="center"/>
            <w:hideMark/>
          </w:tcPr>
          <w:p w14:paraId="1F3A5F2E"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tcBorders>
              <w:top w:val="single" w:sz="8" w:space="0" w:color="000000" w:themeColor="text1"/>
              <w:left w:val="single" w:sz="4" w:space="0" w:color="auto"/>
              <w:bottom w:val="single" w:sz="4" w:space="0" w:color="auto"/>
              <w:right w:val="single" w:sz="4" w:space="0" w:color="auto"/>
            </w:tcBorders>
            <w:vAlign w:val="center"/>
            <w:hideMark/>
          </w:tcPr>
          <w:p w14:paraId="1D622B60"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462" w:type="dxa"/>
            <w:vMerge/>
            <w:tcBorders>
              <w:top w:val="single" w:sz="8" w:space="0" w:color="000000" w:themeColor="text1"/>
              <w:left w:val="single" w:sz="4" w:space="0" w:color="auto"/>
              <w:bottom w:val="single" w:sz="4" w:space="0" w:color="auto"/>
              <w:right w:val="single" w:sz="4" w:space="0" w:color="auto"/>
            </w:tcBorders>
            <w:vAlign w:val="center"/>
            <w:hideMark/>
          </w:tcPr>
          <w:p w14:paraId="5A26CD2D"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vMerge/>
            <w:tcBorders>
              <w:top w:val="single" w:sz="8" w:space="0" w:color="000000" w:themeColor="text1"/>
              <w:left w:val="single" w:sz="4" w:space="0" w:color="auto"/>
              <w:bottom w:val="single" w:sz="4" w:space="0" w:color="auto"/>
              <w:right w:val="single" w:sz="4" w:space="0" w:color="auto"/>
            </w:tcBorders>
            <w:vAlign w:val="center"/>
            <w:hideMark/>
          </w:tcPr>
          <w:p w14:paraId="1D9A263E"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550" w:type="dxa"/>
            <w:vMerge/>
            <w:tcBorders>
              <w:top w:val="single" w:sz="8" w:space="0" w:color="000000" w:themeColor="text1"/>
              <w:left w:val="single" w:sz="4" w:space="0" w:color="auto"/>
              <w:bottom w:val="single" w:sz="4" w:space="0" w:color="auto"/>
              <w:right w:val="single" w:sz="4" w:space="0" w:color="auto"/>
            </w:tcBorders>
            <w:vAlign w:val="center"/>
          </w:tcPr>
          <w:p w14:paraId="3DB9EBC5"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r>
      <w:tr w:rsidR="00B04CE8" w:rsidRPr="00FD5F49" w14:paraId="121850CE" w14:textId="77777777" w:rsidTr="00C41F7E">
        <w:trPr>
          <w:trHeight w:val="540"/>
        </w:trPr>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0F11A84" w14:textId="2F2F65F2"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7 dalis. Slėgin</w:t>
            </w:r>
            <w:r w:rsidR="00E04F62">
              <w:rPr>
                <w:rFonts w:ascii="Arial" w:eastAsia="Times New Roman" w:hAnsi="Arial" w:cs="Arial"/>
                <w:color w:val="000000"/>
                <w:sz w:val="20"/>
                <w:szCs w:val="20"/>
                <w:lang w:eastAsia="lt-LT"/>
              </w:rPr>
              <w:t>ių indų mokymai</w:t>
            </w:r>
          </w:p>
        </w:tc>
        <w:tc>
          <w:tcPr>
            <w:tcW w:w="4111" w:type="dxa"/>
            <w:vMerge w:val="restart"/>
            <w:tcBorders>
              <w:top w:val="single" w:sz="4" w:space="0" w:color="auto"/>
              <w:left w:val="single" w:sz="4" w:space="0" w:color="auto"/>
              <w:bottom w:val="nil"/>
              <w:right w:val="single" w:sz="4" w:space="0" w:color="auto"/>
            </w:tcBorders>
            <w:vAlign w:val="center"/>
            <w:hideMark/>
          </w:tcPr>
          <w:p w14:paraId="4C930D93" w14:textId="0C05D64F" w:rsidR="00B04CE8" w:rsidRPr="00FD5F49" w:rsidRDefault="00B04CE8" w:rsidP="00B04CE8">
            <w:pPr>
              <w:spacing w:after="0" w:line="240" w:lineRule="auto"/>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 xml:space="preserve">Slėginių indų </w:t>
            </w:r>
            <w:r w:rsidR="00CA6BDC" w:rsidRPr="00FD5F49">
              <w:rPr>
                <w:rFonts w:ascii="Arial" w:eastAsia="Times New Roman" w:hAnsi="Arial" w:cs="Arial"/>
                <w:color w:val="000000"/>
                <w:sz w:val="20"/>
                <w:szCs w:val="20"/>
                <w:lang w:eastAsia="lt-LT"/>
              </w:rPr>
              <w:t>eksploatavimo vadovas</w:t>
            </w:r>
            <w:r w:rsidR="003D0CF8" w:rsidRPr="00FD5F49">
              <w:rPr>
                <w:rFonts w:ascii="Arial" w:eastAsia="Times New Roman" w:hAnsi="Arial" w:cs="Arial"/>
                <w:color w:val="000000"/>
                <w:sz w:val="20"/>
                <w:szCs w:val="20"/>
                <w:lang w:eastAsia="lt-LT"/>
              </w:rPr>
              <w:t>/operatorius</w:t>
            </w:r>
            <w:r w:rsidR="00CA6BDC" w:rsidRPr="00FD5F49">
              <w:rPr>
                <w:rFonts w:ascii="Arial" w:eastAsia="Times New Roman" w:hAnsi="Arial" w:cs="Arial"/>
                <w:color w:val="000000"/>
                <w:sz w:val="20"/>
                <w:szCs w:val="20"/>
                <w:lang w:eastAsia="lt-LT"/>
              </w:rPr>
              <w:t xml:space="preserve"> </w:t>
            </w:r>
            <w:r w:rsidRPr="00FD5F49">
              <w:rPr>
                <w:rFonts w:ascii="Arial" w:eastAsia="Times New Roman" w:hAnsi="Arial" w:cs="Arial"/>
                <w:color w:val="000000"/>
                <w:sz w:val="20"/>
                <w:szCs w:val="20"/>
                <w:lang w:eastAsia="lt-LT"/>
              </w:rPr>
              <w:t>neformali mokymo programa</w:t>
            </w:r>
          </w:p>
        </w:tc>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407C8F27" w14:textId="21A5F79A"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Vilnius/ Panevėžys</w:t>
            </w:r>
            <w:r w:rsidR="00F0606A" w:rsidRPr="00FD5F49">
              <w:rPr>
                <w:rFonts w:ascii="Arial" w:eastAsia="Times New Roman" w:hAnsi="Arial" w:cs="Arial"/>
                <w:color w:val="000000"/>
                <w:sz w:val="20"/>
                <w:szCs w:val="20"/>
                <w:lang w:eastAsia="lt-LT"/>
              </w:rPr>
              <w:t>/ nuotoliniu būdu</w:t>
            </w:r>
          </w:p>
        </w:tc>
        <w:tc>
          <w:tcPr>
            <w:tcW w:w="1322" w:type="dxa"/>
            <w:tcBorders>
              <w:top w:val="single" w:sz="4" w:space="0" w:color="auto"/>
              <w:left w:val="nil"/>
              <w:bottom w:val="single" w:sz="4" w:space="0" w:color="auto"/>
              <w:right w:val="single" w:sz="4" w:space="0" w:color="auto"/>
            </w:tcBorders>
            <w:vAlign w:val="center"/>
            <w:hideMark/>
          </w:tcPr>
          <w:p w14:paraId="058CA157"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single" w:sz="4" w:space="0" w:color="auto"/>
              <w:left w:val="nil"/>
              <w:bottom w:val="single" w:sz="4" w:space="0" w:color="auto"/>
              <w:right w:val="single" w:sz="4" w:space="0" w:color="auto"/>
            </w:tcBorders>
            <w:noWrap/>
            <w:vAlign w:val="center"/>
          </w:tcPr>
          <w:p w14:paraId="7F1635BB" w14:textId="5C431DF3" w:rsidR="00B04CE8" w:rsidRPr="00FD5F49" w:rsidRDefault="00E872A5"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15</w:t>
            </w:r>
          </w:p>
        </w:tc>
      </w:tr>
      <w:tr w:rsidR="00B04CE8" w:rsidRPr="00FD5F49" w14:paraId="08A23E98" w14:textId="77777777" w:rsidTr="00C41F7E">
        <w:trPr>
          <w:trHeight w:val="540"/>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49E0AAB4"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4111" w:type="dxa"/>
            <w:vMerge/>
            <w:tcBorders>
              <w:left w:val="single" w:sz="4" w:space="0" w:color="auto"/>
              <w:right w:val="single" w:sz="4" w:space="0" w:color="auto"/>
            </w:tcBorders>
            <w:vAlign w:val="center"/>
            <w:hideMark/>
          </w:tcPr>
          <w:p w14:paraId="4B019A40"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17876172" w14:textId="77777777" w:rsidR="00B04CE8" w:rsidRPr="00FD5F49" w:rsidRDefault="00B04CE8" w:rsidP="00B04CE8">
            <w:pPr>
              <w:spacing w:after="0" w:line="240" w:lineRule="auto"/>
              <w:rPr>
                <w:rFonts w:ascii="Arial" w:eastAsia="Times New Roman" w:hAnsi="Arial" w:cs="Arial"/>
                <w:color w:val="000000"/>
                <w:sz w:val="20"/>
                <w:szCs w:val="20"/>
                <w:lang w:eastAsia="lt-LT"/>
              </w:rPr>
            </w:pPr>
          </w:p>
        </w:tc>
        <w:tc>
          <w:tcPr>
            <w:tcW w:w="1322" w:type="dxa"/>
            <w:tcBorders>
              <w:top w:val="nil"/>
              <w:left w:val="single" w:sz="4" w:space="0" w:color="auto"/>
              <w:bottom w:val="nil"/>
              <w:right w:val="single" w:sz="4" w:space="0" w:color="auto"/>
            </w:tcBorders>
            <w:vAlign w:val="center"/>
            <w:hideMark/>
          </w:tcPr>
          <w:p w14:paraId="3FB1FDDF" w14:textId="77777777" w:rsidR="00B04CE8" w:rsidRPr="00FD5F49" w:rsidRDefault="00B04CE8"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Periodinis žinių patikrinimas</w:t>
            </w:r>
          </w:p>
        </w:tc>
        <w:tc>
          <w:tcPr>
            <w:tcW w:w="1550" w:type="dxa"/>
            <w:tcBorders>
              <w:top w:val="nil"/>
              <w:left w:val="nil"/>
              <w:bottom w:val="nil"/>
              <w:right w:val="single" w:sz="4" w:space="0" w:color="auto"/>
            </w:tcBorders>
            <w:noWrap/>
            <w:vAlign w:val="center"/>
          </w:tcPr>
          <w:p w14:paraId="2A653B57" w14:textId="70CCF428" w:rsidR="00B04CE8" w:rsidRPr="00FD5F49" w:rsidRDefault="00E872A5" w:rsidP="00B04CE8">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20</w:t>
            </w:r>
          </w:p>
        </w:tc>
      </w:tr>
      <w:tr w:rsidR="00130417" w:rsidRPr="00FD5F49" w14:paraId="2B68CC73" w14:textId="77777777" w:rsidTr="00C41F7E">
        <w:trPr>
          <w:trHeight w:val="600"/>
        </w:trPr>
        <w:tc>
          <w:tcPr>
            <w:tcW w:w="1710" w:type="dxa"/>
            <w:tcBorders>
              <w:top w:val="single" w:sz="4" w:space="0" w:color="auto"/>
              <w:left w:val="single" w:sz="4" w:space="0" w:color="auto"/>
              <w:bottom w:val="single" w:sz="8" w:space="0" w:color="000000" w:themeColor="text1"/>
              <w:right w:val="single" w:sz="4" w:space="0" w:color="auto"/>
            </w:tcBorders>
            <w:noWrap/>
            <w:vAlign w:val="center"/>
            <w:hideMark/>
          </w:tcPr>
          <w:p w14:paraId="5347F35B" w14:textId="4A7EB35A" w:rsidR="00130417" w:rsidRPr="00FD5F49" w:rsidRDefault="00130417" w:rsidP="00130417">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 xml:space="preserve">8 dalis. Dujų ūkio </w:t>
            </w:r>
            <w:r w:rsidR="00B90C1F">
              <w:rPr>
                <w:rFonts w:ascii="Arial" w:eastAsia="Times New Roman" w:hAnsi="Arial" w:cs="Arial"/>
                <w:color w:val="000000"/>
                <w:sz w:val="20"/>
                <w:szCs w:val="20"/>
                <w:lang w:eastAsia="lt-LT"/>
              </w:rPr>
              <w:t>mokymai</w:t>
            </w:r>
          </w:p>
        </w:tc>
        <w:tc>
          <w:tcPr>
            <w:tcW w:w="4111" w:type="dxa"/>
            <w:tcBorders>
              <w:top w:val="single" w:sz="8" w:space="0" w:color="auto"/>
              <w:left w:val="nil"/>
              <w:bottom w:val="single" w:sz="4" w:space="0" w:color="auto"/>
              <w:right w:val="single" w:sz="4" w:space="0" w:color="auto"/>
            </w:tcBorders>
            <w:vAlign w:val="center"/>
          </w:tcPr>
          <w:p w14:paraId="0A4FD55C" w14:textId="40022021" w:rsidR="00130417" w:rsidRPr="00FD5F49" w:rsidRDefault="00130417" w:rsidP="00130417">
            <w:pPr>
              <w:spacing w:after="0" w:line="240" w:lineRule="auto"/>
              <w:rPr>
                <w:rFonts w:ascii="Arial" w:eastAsia="Times New Roman" w:hAnsi="Arial" w:cs="Arial"/>
                <w:color w:val="FF0000"/>
                <w:sz w:val="20"/>
                <w:szCs w:val="20"/>
                <w:lang w:eastAsia="lt-LT"/>
              </w:rPr>
            </w:pPr>
            <w:r w:rsidRPr="00FD5F49">
              <w:rPr>
                <w:rFonts w:ascii="Arial" w:eastAsia="Times New Roman" w:hAnsi="Arial" w:cs="Arial"/>
                <w:color w:val="000000"/>
                <w:sz w:val="20"/>
                <w:szCs w:val="20"/>
                <w:lang w:eastAsia="lt-LT"/>
              </w:rPr>
              <w:t>Dujų ūkio kvalifikacijos tobulinimo kursai 24 akad. val., 20 ak. val. arba 12 akad. val.</w:t>
            </w:r>
          </w:p>
        </w:tc>
        <w:tc>
          <w:tcPr>
            <w:tcW w:w="1462" w:type="dxa"/>
            <w:tcBorders>
              <w:top w:val="single" w:sz="4" w:space="0" w:color="auto"/>
              <w:left w:val="single" w:sz="4" w:space="0" w:color="auto"/>
              <w:bottom w:val="single" w:sz="8" w:space="0" w:color="000000" w:themeColor="text1"/>
              <w:right w:val="single" w:sz="4" w:space="0" w:color="auto"/>
            </w:tcBorders>
            <w:vAlign w:val="center"/>
            <w:hideMark/>
          </w:tcPr>
          <w:p w14:paraId="33B8E218" w14:textId="5A92551F" w:rsidR="00130417" w:rsidRPr="00FD5F49" w:rsidRDefault="00130417" w:rsidP="00130417">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Vilnius/ Panevėžys/ nuotoliniu būdu</w:t>
            </w:r>
          </w:p>
        </w:tc>
        <w:tc>
          <w:tcPr>
            <w:tcW w:w="1322" w:type="dxa"/>
            <w:tcBorders>
              <w:top w:val="single" w:sz="8" w:space="0" w:color="auto"/>
              <w:left w:val="single" w:sz="4" w:space="0" w:color="auto"/>
              <w:bottom w:val="single" w:sz="8" w:space="0" w:color="000000" w:themeColor="text1"/>
              <w:right w:val="single" w:sz="4" w:space="0" w:color="auto"/>
            </w:tcBorders>
            <w:vAlign w:val="center"/>
            <w:hideMark/>
          </w:tcPr>
          <w:p w14:paraId="56C68AFC" w14:textId="77777777" w:rsidR="00130417" w:rsidRPr="00FD5F49" w:rsidRDefault="00130417" w:rsidP="00130417">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Mokymai</w:t>
            </w:r>
          </w:p>
        </w:tc>
        <w:tc>
          <w:tcPr>
            <w:tcW w:w="1550" w:type="dxa"/>
            <w:tcBorders>
              <w:top w:val="single" w:sz="8" w:space="0" w:color="auto"/>
              <w:left w:val="nil"/>
              <w:bottom w:val="single" w:sz="4" w:space="0" w:color="auto"/>
              <w:right w:val="single" w:sz="4" w:space="0" w:color="auto"/>
            </w:tcBorders>
            <w:noWrap/>
            <w:vAlign w:val="center"/>
          </w:tcPr>
          <w:p w14:paraId="19CEBE57" w14:textId="4C3CDCD7" w:rsidR="00130417" w:rsidRPr="00FD5F49" w:rsidRDefault="00D412FD" w:rsidP="00130417">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50</w:t>
            </w:r>
          </w:p>
        </w:tc>
      </w:tr>
      <w:tr w:rsidR="00130417" w:rsidRPr="00FD5F49" w14:paraId="438C3107" w14:textId="77777777" w:rsidTr="00C41F7E">
        <w:trPr>
          <w:trHeight w:val="1470"/>
        </w:trPr>
        <w:tc>
          <w:tcPr>
            <w:tcW w:w="1710" w:type="dxa"/>
            <w:vMerge w:val="restart"/>
            <w:tcBorders>
              <w:top w:val="single" w:sz="4" w:space="0" w:color="auto"/>
              <w:left w:val="single" w:sz="4" w:space="0" w:color="auto"/>
              <w:bottom w:val="single" w:sz="8" w:space="0" w:color="000000" w:themeColor="text1"/>
              <w:right w:val="single" w:sz="4" w:space="0" w:color="auto"/>
            </w:tcBorders>
            <w:vAlign w:val="center"/>
          </w:tcPr>
          <w:p w14:paraId="4F9387E7" w14:textId="3419F970" w:rsidR="00130417" w:rsidRPr="00FD5F49" w:rsidRDefault="00130417" w:rsidP="00130417">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 xml:space="preserve"> 9 dalis. Elektr</w:t>
            </w:r>
            <w:r w:rsidR="00B90C1F">
              <w:rPr>
                <w:rFonts w:ascii="Arial" w:eastAsia="Times New Roman" w:hAnsi="Arial" w:cs="Arial"/>
                <w:color w:val="000000"/>
                <w:sz w:val="20"/>
                <w:szCs w:val="20"/>
                <w:lang w:eastAsia="lt-LT"/>
              </w:rPr>
              <w:t>osaugos mokymai</w:t>
            </w:r>
          </w:p>
        </w:tc>
        <w:tc>
          <w:tcPr>
            <w:tcW w:w="4111" w:type="dxa"/>
            <w:tcBorders>
              <w:top w:val="single" w:sz="4" w:space="0" w:color="auto"/>
              <w:left w:val="nil"/>
              <w:bottom w:val="single" w:sz="4" w:space="0" w:color="auto"/>
              <w:right w:val="single" w:sz="4" w:space="0" w:color="auto"/>
            </w:tcBorders>
            <w:vAlign w:val="center"/>
          </w:tcPr>
          <w:p w14:paraId="69D17BA3" w14:textId="19445175" w:rsidR="00130417" w:rsidRPr="00FD5F49" w:rsidRDefault="00130417" w:rsidP="00130417">
            <w:pPr>
              <w:spacing w:after="0" w:line="240" w:lineRule="auto"/>
              <w:rPr>
                <w:rFonts w:ascii="Arial" w:eastAsia="Times New Roman" w:hAnsi="Arial" w:cs="Arial"/>
                <w:color w:val="000000"/>
                <w:sz w:val="20"/>
                <w:szCs w:val="20"/>
                <w:lang w:eastAsia="lt-LT"/>
              </w:rPr>
            </w:pPr>
            <w:r w:rsidRPr="00FD5F49">
              <w:rPr>
                <w:rFonts w:ascii="Arial" w:hAnsi="Arial" w:cs="Arial"/>
                <w:sz w:val="20"/>
                <w:szCs w:val="20"/>
              </w:rPr>
              <w:t xml:space="preserve"> </w:t>
            </w:r>
            <w:r w:rsidR="00C17E93" w:rsidRPr="00FD5F49">
              <w:rPr>
                <w:rFonts w:ascii="Arial" w:hAnsi="Arial" w:cs="Arial"/>
                <w:sz w:val="20"/>
                <w:szCs w:val="20"/>
              </w:rPr>
              <w:t>Atitinkamos įtampos elektros įrenginių eksploatavimo darbų  mokymo programos skirtos darbininkui pažymėjimas</w:t>
            </w:r>
          </w:p>
        </w:tc>
        <w:tc>
          <w:tcPr>
            <w:tcW w:w="1462" w:type="dxa"/>
            <w:vMerge w:val="restart"/>
            <w:tcBorders>
              <w:top w:val="single" w:sz="4" w:space="0" w:color="auto"/>
              <w:left w:val="single" w:sz="4" w:space="0" w:color="auto"/>
              <w:bottom w:val="single" w:sz="8" w:space="0" w:color="000000" w:themeColor="text1"/>
              <w:right w:val="single" w:sz="4" w:space="0" w:color="auto"/>
            </w:tcBorders>
            <w:vAlign w:val="center"/>
          </w:tcPr>
          <w:p w14:paraId="24810A70" w14:textId="17C67D93" w:rsidR="00130417" w:rsidRPr="00FD5F49" w:rsidRDefault="00130417" w:rsidP="00130417">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Vilnius/ Panevėžys/ nuotoliniu būdu</w:t>
            </w:r>
          </w:p>
        </w:tc>
        <w:tc>
          <w:tcPr>
            <w:tcW w:w="1322" w:type="dxa"/>
            <w:vMerge w:val="restart"/>
            <w:tcBorders>
              <w:top w:val="single" w:sz="4" w:space="0" w:color="auto"/>
              <w:left w:val="single" w:sz="4" w:space="0" w:color="auto"/>
              <w:bottom w:val="single" w:sz="8" w:space="0" w:color="000000" w:themeColor="text1"/>
              <w:right w:val="single" w:sz="4" w:space="0" w:color="auto"/>
            </w:tcBorders>
            <w:vAlign w:val="center"/>
          </w:tcPr>
          <w:p w14:paraId="057A2596" w14:textId="0B449767" w:rsidR="00130417" w:rsidRPr="00FD5F49" w:rsidRDefault="00130417" w:rsidP="00130417">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Mokymas</w:t>
            </w:r>
          </w:p>
        </w:tc>
        <w:tc>
          <w:tcPr>
            <w:tcW w:w="1550" w:type="dxa"/>
            <w:tcBorders>
              <w:top w:val="single" w:sz="4" w:space="0" w:color="auto"/>
              <w:left w:val="nil"/>
              <w:bottom w:val="single" w:sz="4" w:space="0" w:color="auto"/>
              <w:right w:val="single" w:sz="4" w:space="0" w:color="auto"/>
            </w:tcBorders>
            <w:noWrap/>
            <w:vAlign w:val="center"/>
          </w:tcPr>
          <w:p w14:paraId="3A009621" w14:textId="1B4D8770" w:rsidR="00130417" w:rsidRPr="00FD5F49" w:rsidRDefault="00D412FD" w:rsidP="00130417">
            <w:pPr>
              <w:spacing w:after="0" w:line="240" w:lineRule="auto"/>
              <w:jc w:val="center"/>
              <w:rPr>
                <w:rFonts w:ascii="Arial" w:eastAsia="Times New Roman" w:hAnsi="Arial" w:cs="Arial"/>
                <w:color w:val="000000"/>
                <w:sz w:val="20"/>
                <w:szCs w:val="20"/>
                <w:lang w:eastAsia="lt-LT"/>
              </w:rPr>
            </w:pPr>
            <w:r w:rsidRPr="00FD5F49">
              <w:rPr>
                <w:rFonts w:ascii="Arial" w:eastAsia="Times New Roman" w:hAnsi="Arial" w:cs="Arial"/>
                <w:color w:val="000000"/>
                <w:sz w:val="20"/>
                <w:szCs w:val="20"/>
                <w:lang w:eastAsia="lt-LT"/>
              </w:rPr>
              <w:t>45</w:t>
            </w:r>
          </w:p>
        </w:tc>
      </w:tr>
      <w:tr w:rsidR="00C41F7E" w:rsidRPr="00FD5F49" w14:paraId="701011E0" w14:textId="77777777" w:rsidTr="00C41F7E">
        <w:trPr>
          <w:trHeight w:val="1470"/>
        </w:trPr>
        <w:tc>
          <w:tcPr>
            <w:tcW w:w="1710" w:type="dxa"/>
            <w:vMerge/>
            <w:tcBorders>
              <w:top w:val="single" w:sz="4" w:space="0" w:color="auto"/>
              <w:left w:val="single" w:sz="4" w:space="0" w:color="auto"/>
              <w:bottom w:val="single" w:sz="8" w:space="0" w:color="000000" w:themeColor="text1"/>
              <w:right w:val="single" w:sz="4" w:space="0" w:color="auto"/>
            </w:tcBorders>
            <w:vAlign w:val="center"/>
          </w:tcPr>
          <w:p w14:paraId="28B811BA" w14:textId="77777777" w:rsidR="00C41F7E" w:rsidRPr="00FD5F49" w:rsidRDefault="00C41F7E" w:rsidP="00130417">
            <w:pPr>
              <w:spacing w:after="0" w:line="240" w:lineRule="auto"/>
              <w:jc w:val="center"/>
              <w:rPr>
                <w:rFonts w:ascii="Arial" w:eastAsia="Times New Roman" w:hAnsi="Arial" w:cs="Arial"/>
                <w:color w:val="000000"/>
                <w:sz w:val="20"/>
                <w:szCs w:val="20"/>
                <w:lang w:eastAsia="lt-LT"/>
              </w:rPr>
            </w:pPr>
          </w:p>
        </w:tc>
        <w:tc>
          <w:tcPr>
            <w:tcW w:w="4111" w:type="dxa"/>
            <w:tcBorders>
              <w:top w:val="single" w:sz="4" w:space="0" w:color="auto"/>
              <w:left w:val="nil"/>
              <w:bottom w:val="single" w:sz="4" w:space="0" w:color="auto"/>
              <w:right w:val="single" w:sz="4" w:space="0" w:color="auto"/>
            </w:tcBorders>
            <w:vAlign w:val="center"/>
          </w:tcPr>
          <w:p w14:paraId="388CCF8F" w14:textId="2B496642" w:rsidR="00C41F7E" w:rsidRPr="00FD5F49" w:rsidRDefault="00C41F7E" w:rsidP="00130417">
            <w:pPr>
              <w:spacing w:after="0" w:line="240" w:lineRule="auto"/>
              <w:rPr>
                <w:rFonts w:ascii="Arial" w:hAnsi="Arial" w:cs="Arial"/>
                <w:sz w:val="20"/>
                <w:szCs w:val="20"/>
              </w:rPr>
            </w:pPr>
            <w:r w:rsidRPr="00C41F7E">
              <w:rPr>
                <w:rFonts w:ascii="Arial" w:eastAsia="Times New Roman" w:hAnsi="Arial" w:cs="Arial"/>
                <w:color w:val="000000"/>
                <w:sz w:val="20"/>
                <w:szCs w:val="20"/>
                <w:lang w:eastAsia="lt-LT"/>
              </w:rPr>
              <w:t>Elektrotechnikos darbuotojo, eksploatuojančio ir vykdančio</w:t>
            </w:r>
            <w:r w:rsidRPr="00FD5F49">
              <w:rPr>
                <w:rFonts w:ascii="Arial" w:eastAsia="Times New Roman" w:hAnsi="Arial" w:cs="Arial"/>
                <w:color w:val="000000"/>
                <w:sz w:val="20"/>
                <w:szCs w:val="20"/>
                <w:lang w:eastAsia="lt-LT"/>
              </w:rPr>
              <w:t xml:space="preserve"> darbus elektros įrenginiuose, kvalifikacijos tobulinimo kursai 24 akad. val., 20 ak. val. arba 12 akad. val.</w:t>
            </w:r>
          </w:p>
        </w:tc>
        <w:tc>
          <w:tcPr>
            <w:tcW w:w="1462" w:type="dxa"/>
            <w:vMerge/>
            <w:tcBorders>
              <w:top w:val="single" w:sz="4" w:space="0" w:color="auto"/>
              <w:left w:val="single" w:sz="4" w:space="0" w:color="auto"/>
              <w:bottom w:val="single" w:sz="8" w:space="0" w:color="000000" w:themeColor="text1"/>
              <w:right w:val="single" w:sz="4" w:space="0" w:color="auto"/>
            </w:tcBorders>
            <w:vAlign w:val="center"/>
          </w:tcPr>
          <w:p w14:paraId="0D036344" w14:textId="77777777" w:rsidR="00C41F7E" w:rsidRPr="00FD5F49" w:rsidRDefault="00C41F7E" w:rsidP="00130417">
            <w:pPr>
              <w:spacing w:after="0" w:line="240" w:lineRule="auto"/>
              <w:jc w:val="center"/>
              <w:rPr>
                <w:rFonts w:ascii="Arial" w:eastAsia="Times New Roman" w:hAnsi="Arial" w:cs="Arial"/>
                <w:color w:val="000000"/>
                <w:sz w:val="20"/>
                <w:szCs w:val="20"/>
                <w:lang w:eastAsia="lt-LT"/>
              </w:rPr>
            </w:pPr>
          </w:p>
        </w:tc>
        <w:tc>
          <w:tcPr>
            <w:tcW w:w="1322" w:type="dxa"/>
            <w:vMerge/>
            <w:tcBorders>
              <w:top w:val="single" w:sz="4" w:space="0" w:color="auto"/>
              <w:left w:val="single" w:sz="4" w:space="0" w:color="auto"/>
              <w:bottom w:val="single" w:sz="8" w:space="0" w:color="000000" w:themeColor="text1"/>
              <w:right w:val="single" w:sz="4" w:space="0" w:color="auto"/>
            </w:tcBorders>
            <w:vAlign w:val="center"/>
          </w:tcPr>
          <w:p w14:paraId="5603D1A9" w14:textId="77777777" w:rsidR="00C41F7E" w:rsidRPr="00FD5F49" w:rsidRDefault="00C41F7E" w:rsidP="00130417">
            <w:pPr>
              <w:spacing w:after="0" w:line="240" w:lineRule="auto"/>
              <w:jc w:val="center"/>
              <w:rPr>
                <w:rFonts w:ascii="Arial" w:eastAsia="Times New Roman" w:hAnsi="Arial" w:cs="Arial"/>
                <w:color w:val="000000"/>
                <w:sz w:val="20"/>
                <w:szCs w:val="20"/>
                <w:lang w:eastAsia="lt-LT"/>
              </w:rPr>
            </w:pPr>
          </w:p>
        </w:tc>
        <w:tc>
          <w:tcPr>
            <w:tcW w:w="1550" w:type="dxa"/>
            <w:tcBorders>
              <w:top w:val="single" w:sz="4" w:space="0" w:color="auto"/>
              <w:left w:val="nil"/>
              <w:bottom w:val="single" w:sz="4" w:space="0" w:color="auto"/>
              <w:right w:val="single" w:sz="4" w:space="0" w:color="auto"/>
            </w:tcBorders>
            <w:noWrap/>
            <w:vAlign w:val="center"/>
          </w:tcPr>
          <w:p w14:paraId="6B8F35CE" w14:textId="1E188E64" w:rsidR="00C41F7E" w:rsidRPr="00FD5F49" w:rsidRDefault="00C41F7E" w:rsidP="00130417">
            <w:pPr>
              <w:spacing w:after="0" w:line="240" w:lineRule="auto"/>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100</w:t>
            </w:r>
          </w:p>
        </w:tc>
      </w:tr>
    </w:tbl>
    <w:p w14:paraId="6034AE52" w14:textId="45D9E8F3" w:rsidR="000244C0" w:rsidRPr="00FD5F49" w:rsidRDefault="00710068" w:rsidP="002703F0">
      <w:pPr>
        <w:spacing w:after="0" w:line="240" w:lineRule="auto"/>
        <w:ind w:firstLine="142"/>
        <w:jc w:val="both"/>
        <w:rPr>
          <w:rFonts w:ascii="Arial" w:eastAsia="Calibri" w:hAnsi="Arial" w:cs="Arial"/>
          <w:sz w:val="20"/>
          <w:szCs w:val="20"/>
        </w:rPr>
      </w:pPr>
      <w:r w:rsidRPr="00FD5F49">
        <w:rPr>
          <w:rFonts w:ascii="Arial" w:eastAsia="Calibri" w:hAnsi="Arial" w:cs="Arial"/>
          <w:sz w:val="20"/>
          <w:szCs w:val="20"/>
        </w:rPr>
        <w:t xml:space="preserve">* </w:t>
      </w:r>
      <w:r w:rsidR="000244C0" w:rsidRPr="00FD5F49">
        <w:rPr>
          <w:rFonts w:ascii="Arial" w:eastAsia="Calibri" w:hAnsi="Arial" w:cs="Arial"/>
          <w:sz w:val="20"/>
          <w:szCs w:val="20"/>
        </w:rPr>
        <w:t>Pasikeitus mokymo program</w:t>
      </w:r>
      <w:r w:rsidRPr="00FD5F49">
        <w:rPr>
          <w:rFonts w:ascii="Arial" w:eastAsia="Calibri" w:hAnsi="Arial" w:cs="Arial"/>
          <w:sz w:val="20"/>
          <w:szCs w:val="20"/>
        </w:rPr>
        <w:t xml:space="preserve">ai </w:t>
      </w:r>
      <w:r w:rsidR="002703F0" w:rsidRPr="00FD5F49">
        <w:rPr>
          <w:rFonts w:ascii="Arial" w:eastAsia="Calibri" w:hAnsi="Arial" w:cs="Arial"/>
          <w:sz w:val="20"/>
          <w:szCs w:val="20"/>
        </w:rPr>
        <w:t xml:space="preserve">(iš formalios tapus neformalia arba pan.) </w:t>
      </w:r>
      <w:r w:rsidR="000244C0" w:rsidRPr="00FD5F49">
        <w:rPr>
          <w:rFonts w:ascii="Arial" w:eastAsia="Calibri" w:hAnsi="Arial" w:cs="Arial"/>
          <w:sz w:val="20"/>
          <w:szCs w:val="20"/>
        </w:rPr>
        <w:t>v</w:t>
      </w:r>
      <w:r w:rsidR="001125AB" w:rsidRPr="00FD5F49">
        <w:rPr>
          <w:rFonts w:ascii="Arial" w:eastAsia="Calibri" w:hAnsi="Arial" w:cs="Arial"/>
          <w:sz w:val="20"/>
          <w:szCs w:val="20"/>
        </w:rPr>
        <w:t>ykdyti mokymus</w:t>
      </w:r>
      <w:r w:rsidR="000244C0" w:rsidRPr="00FD5F49">
        <w:rPr>
          <w:rFonts w:ascii="Arial" w:eastAsia="Calibri" w:hAnsi="Arial" w:cs="Arial"/>
          <w:sz w:val="20"/>
          <w:szCs w:val="20"/>
        </w:rPr>
        <w:t xml:space="preserve"> </w:t>
      </w:r>
      <w:r w:rsidRPr="00FD5F49">
        <w:rPr>
          <w:rFonts w:ascii="Arial" w:eastAsia="Calibri" w:hAnsi="Arial" w:cs="Arial"/>
          <w:sz w:val="20"/>
          <w:szCs w:val="20"/>
        </w:rPr>
        <w:t xml:space="preserve">pakeista </w:t>
      </w:r>
      <w:r w:rsidR="002703F0" w:rsidRPr="00FD5F49">
        <w:rPr>
          <w:rFonts w:ascii="Arial" w:eastAsia="Calibri" w:hAnsi="Arial" w:cs="Arial"/>
          <w:sz w:val="20"/>
          <w:szCs w:val="20"/>
        </w:rPr>
        <w:t>aktualia</w:t>
      </w:r>
      <w:r w:rsidRPr="00FD5F49">
        <w:rPr>
          <w:rFonts w:ascii="Arial" w:eastAsia="Calibri" w:hAnsi="Arial" w:cs="Arial"/>
          <w:sz w:val="20"/>
          <w:szCs w:val="20"/>
        </w:rPr>
        <w:t xml:space="preserve"> </w:t>
      </w:r>
      <w:r w:rsidR="002703F0" w:rsidRPr="00FD5F49">
        <w:rPr>
          <w:rFonts w:ascii="Arial" w:eastAsia="Calibri" w:hAnsi="Arial" w:cs="Arial"/>
          <w:sz w:val="20"/>
          <w:szCs w:val="20"/>
        </w:rPr>
        <w:t xml:space="preserve">atitinkamai suderinta su Perkančiuoju subjektu arba kontroliuojančia institucija </w:t>
      </w:r>
      <w:r w:rsidRPr="00FD5F49">
        <w:rPr>
          <w:rFonts w:ascii="Arial" w:eastAsia="Calibri" w:hAnsi="Arial" w:cs="Arial"/>
          <w:sz w:val="20"/>
          <w:szCs w:val="20"/>
        </w:rPr>
        <w:t>mokymų programa</w:t>
      </w:r>
      <w:r w:rsidR="002703F0" w:rsidRPr="00FD5F49">
        <w:rPr>
          <w:rFonts w:ascii="Arial" w:eastAsia="Calibri" w:hAnsi="Arial" w:cs="Arial"/>
          <w:sz w:val="20"/>
          <w:szCs w:val="20"/>
        </w:rPr>
        <w:t xml:space="preserve"> (</w:t>
      </w:r>
      <w:r w:rsidR="00E64D5C" w:rsidRPr="00FD5F49">
        <w:rPr>
          <w:rFonts w:ascii="Arial" w:eastAsia="Calibri" w:hAnsi="Arial" w:cs="Arial"/>
          <w:sz w:val="20"/>
          <w:szCs w:val="20"/>
        </w:rPr>
        <w:t>P</w:t>
      </w:r>
      <w:r w:rsidR="002703F0" w:rsidRPr="00FD5F49">
        <w:rPr>
          <w:rFonts w:ascii="Arial" w:eastAsia="Calibri" w:hAnsi="Arial" w:cs="Arial"/>
          <w:sz w:val="20"/>
          <w:szCs w:val="20"/>
        </w:rPr>
        <w:t xml:space="preserve">aslaugų </w:t>
      </w:r>
      <w:r w:rsidR="00E64D5C" w:rsidRPr="00FD5F49">
        <w:rPr>
          <w:rFonts w:ascii="Arial" w:eastAsia="Calibri" w:hAnsi="Arial" w:cs="Arial"/>
          <w:sz w:val="20"/>
          <w:szCs w:val="20"/>
        </w:rPr>
        <w:t>tei</w:t>
      </w:r>
      <w:r w:rsidR="002703F0" w:rsidRPr="00FD5F49">
        <w:rPr>
          <w:rFonts w:ascii="Arial" w:eastAsia="Calibri" w:hAnsi="Arial" w:cs="Arial"/>
          <w:sz w:val="20"/>
          <w:szCs w:val="20"/>
        </w:rPr>
        <w:t>kėjas prisiima riziką, jeigu mokymai tampa ilgesni negu buvo numatyta)</w:t>
      </w:r>
      <w:r w:rsidRPr="00FD5F49">
        <w:rPr>
          <w:rFonts w:ascii="Arial" w:eastAsia="Calibri" w:hAnsi="Arial" w:cs="Arial"/>
          <w:sz w:val="20"/>
          <w:szCs w:val="20"/>
        </w:rPr>
        <w:t>.</w:t>
      </w:r>
    </w:p>
    <w:p w14:paraId="2354479B" w14:textId="625C9BC2" w:rsidR="00710068" w:rsidRPr="00FD5F49" w:rsidRDefault="00710068" w:rsidP="002703F0">
      <w:pPr>
        <w:pStyle w:val="ListParagraph"/>
        <w:spacing w:after="0" w:line="240" w:lineRule="auto"/>
        <w:ind w:left="142"/>
        <w:jc w:val="both"/>
        <w:rPr>
          <w:rFonts w:ascii="Arial" w:eastAsia="Calibri" w:hAnsi="Arial" w:cs="Arial"/>
          <w:sz w:val="20"/>
          <w:szCs w:val="20"/>
          <w:lang w:val="en-US"/>
        </w:rPr>
      </w:pPr>
      <w:r w:rsidRPr="00FD5F49">
        <w:rPr>
          <w:rFonts w:ascii="Arial" w:eastAsia="Calibri" w:hAnsi="Arial" w:cs="Arial"/>
          <w:sz w:val="20"/>
          <w:szCs w:val="20"/>
        </w:rPr>
        <w:t>*</w:t>
      </w:r>
      <w:r w:rsidR="002703F0" w:rsidRPr="00FD5F49">
        <w:rPr>
          <w:rFonts w:ascii="Arial" w:eastAsia="Calibri" w:hAnsi="Arial" w:cs="Arial"/>
          <w:sz w:val="20"/>
          <w:szCs w:val="20"/>
        </w:rPr>
        <w:t>*</w:t>
      </w:r>
      <w:r w:rsidRPr="00FD5F49">
        <w:rPr>
          <w:rFonts w:ascii="Arial" w:eastAsia="Calibri" w:hAnsi="Arial" w:cs="Arial"/>
          <w:sz w:val="20"/>
          <w:szCs w:val="20"/>
        </w:rPr>
        <w:t xml:space="preserve"> Galimas bendro kiekio mažėjimas iki 10 %.</w:t>
      </w:r>
      <w:r w:rsidRPr="00FD5F49">
        <w:rPr>
          <w:rFonts w:ascii="Arial" w:eastAsia="Calibri" w:hAnsi="Arial" w:cs="Arial"/>
          <w:sz w:val="20"/>
          <w:szCs w:val="20"/>
          <w:lang w:val="en-US"/>
        </w:rPr>
        <w:t xml:space="preserve"> </w:t>
      </w:r>
    </w:p>
    <w:p w14:paraId="3AE0B93F" w14:textId="77777777" w:rsidR="00E967BB" w:rsidRPr="00FD5F49" w:rsidRDefault="00E967BB" w:rsidP="002703F0">
      <w:pPr>
        <w:pStyle w:val="ListParagraph"/>
        <w:spacing w:after="0" w:line="240" w:lineRule="auto"/>
        <w:ind w:left="142"/>
        <w:jc w:val="both"/>
        <w:rPr>
          <w:rFonts w:ascii="Arial" w:eastAsia="Calibri" w:hAnsi="Arial" w:cs="Arial"/>
          <w:sz w:val="20"/>
          <w:szCs w:val="20"/>
          <w:lang w:val="en-US"/>
        </w:rPr>
      </w:pPr>
    </w:p>
    <w:p w14:paraId="413AE53A" w14:textId="77777777" w:rsidR="009A2F8D" w:rsidRPr="00FD5F49" w:rsidRDefault="009A2F8D" w:rsidP="00A050D7">
      <w:pPr>
        <w:spacing w:after="0" w:line="240" w:lineRule="auto"/>
        <w:jc w:val="both"/>
        <w:rPr>
          <w:rFonts w:ascii="Arial" w:eastAsia="Calibri" w:hAnsi="Arial" w:cs="Arial"/>
          <w:sz w:val="20"/>
          <w:szCs w:val="20"/>
        </w:rPr>
      </w:pPr>
    </w:p>
    <w:p w14:paraId="28DD77AB" w14:textId="53718DCC" w:rsidR="00EB5698" w:rsidRPr="00FD5F49"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FD5F49">
        <w:rPr>
          <w:rFonts w:ascii="Arial" w:eastAsia="Calibri" w:hAnsi="Arial" w:cs="Arial"/>
          <w:b/>
          <w:sz w:val="20"/>
          <w:szCs w:val="20"/>
        </w:rPr>
        <w:t xml:space="preserve">SUTARTINIŲ ĮSIPAREIGOJIMŲ VYKDYMO </w:t>
      </w:r>
      <w:r w:rsidR="00B2090C" w:rsidRPr="00FD5F49">
        <w:rPr>
          <w:rFonts w:ascii="Arial" w:eastAsia="Calibri" w:hAnsi="Arial" w:cs="Arial"/>
          <w:b/>
          <w:bCs/>
          <w:sz w:val="20"/>
          <w:szCs w:val="20"/>
        </w:rPr>
        <w:t>VIETA (-os):</w:t>
      </w:r>
    </w:p>
    <w:p w14:paraId="53449CFB" w14:textId="77777777" w:rsidR="00EB5698" w:rsidRPr="00FD5F49" w:rsidRDefault="00EB5698" w:rsidP="00EB5698">
      <w:pPr>
        <w:spacing w:before="60" w:after="60" w:line="240" w:lineRule="auto"/>
        <w:jc w:val="both"/>
        <w:rPr>
          <w:rFonts w:ascii="Arial" w:eastAsia="Calibri" w:hAnsi="Arial" w:cs="Arial"/>
          <w:b/>
          <w:i/>
          <w:color w:val="7F7F7F"/>
          <w:sz w:val="20"/>
          <w:szCs w:val="20"/>
        </w:rPr>
      </w:pPr>
    </w:p>
    <w:p w14:paraId="490F6816" w14:textId="71BB4980" w:rsidR="006D0BDB" w:rsidRPr="00FD5F49" w:rsidRDefault="00275B62" w:rsidP="006D0BDB">
      <w:pPr>
        <w:spacing w:before="60" w:after="60" w:line="240" w:lineRule="auto"/>
        <w:jc w:val="both"/>
        <w:rPr>
          <w:rFonts w:ascii="Arial" w:hAnsi="Arial" w:cs="Arial"/>
          <w:sz w:val="20"/>
          <w:szCs w:val="20"/>
        </w:rPr>
      </w:pPr>
      <w:r w:rsidRPr="00FD5F49">
        <w:rPr>
          <w:rFonts w:ascii="Arial" w:hAnsi="Arial" w:cs="Arial"/>
          <w:sz w:val="20"/>
          <w:szCs w:val="20"/>
        </w:rPr>
        <w:t>Paslaugas vykdyti AB „Amber Grid“ patalpose (Vilniuje Gudelių g. 49/</w:t>
      </w:r>
      <w:r w:rsidR="003611CB">
        <w:rPr>
          <w:rFonts w:ascii="Arial" w:hAnsi="Arial" w:cs="Arial"/>
          <w:sz w:val="20"/>
          <w:szCs w:val="20"/>
        </w:rPr>
        <w:t xml:space="preserve"> </w:t>
      </w:r>
      <w:r w:rsidRPr="00FD5F49">
        <w:rPr>
          <w:rFonts w:ascii="Arial" w:hAnsi="Arial" w:cs="Arial"/>
          <w:sz w:val="20"/>
          <w:szCs w:val="20"/>
        </w:rPr>
        <w:t xml:space="preserve">Panevėžyje Maksvytiškių k. Verslo g. 11) arba </w:t>
      </w:r>
      <w:r w:rsidR="00880B40" w:rsidRPr="00FD5F49">
        <w:rPr>
          <w:rFonts w:ascii="Arial" w:hAnsi="Arial" w:cs="Arial"/>
          <w:sz w:val="20"/>
          <w:szCs w:val="20"/>
        </w:rPr>
        <w:t>Paslaugų t</w:t>
      </w:r>
      <w:r w:rsidR="00E010B5" w:rsidRPr="00FD5F49">
        <w:rPr>
          <w:rFonts w:ascii="Arial" w:hAnsi="Arial" w:cs="Arial"/>
          <w:sz w:val="20"/>
          <w:szCs w:val="20"/>
        </w:rPr>
        <w:t>ei</w:t>
      </w:r>
      <w:r w:rsidRPr="00FD5F49">
        <w:rPr>
          <w:rFonts w:ascii="Arial" w:hAnsi="Arial" w:cs="Arial"/>
          <w:sz w:val="20"/>
          <w:szCs w:val="20"/>
        </w:rPr>
        <w:t xml:space="preserve">kėjo patalpose bei numatyti galimybę darbuotojų </w:t>
      </w:r>
      <w:r w:rsidR="00372762" w:rsidRPr="00FD5F49">
        <w:rPr>
          <w:rFonts w:ascii="Arial" w:hAnsi="Arial" w:cs="Arial"/>
          <w:sz w:val="20"/>
          <w:szCs w:val="20"/>
        </w:rPr>
        <w:t>mokymo/p</w:t>
      </w:r>
      <w:r w:rsidR="002703F0" w:rsidRPr="00FD5F49">
        <w:rPr>
          <w:rFonts w:ascii="Arial" w:hAnsi="Arial" w:cs="Arial"/>
          <w:sz w:val="20"/>
          <w:szCs w:val="20"/>
        </w:rPr>
        <w:t>eriodinio žinių tikrinimo</w:t>
      </w:r>
      <w:r w:rsidRPr="00FD5F49">
        <w:rPr>
          <w:rFonts w:ascii="Arial" w:hAnsi="Arial" w:cs="Arial"/>
          <w:sz w:val="20"/>
          <w:szCs w:val="20"/>
        </w:rPr>
        <w:t xml:space="preserve"> paslaugas vykdyti nuotoliniu būdu.</w:t>
      </w:r>
    </w:p>
    <w:p w14:paraId="6145DE13" w14:textId="77777777" w:rsidR="00DA6EF5" w:rsidRPr="00FD5F49" w:rsidRDefault="00DA6EF5" w:rsidP="00DA6EF5">
      <w:pPr>
        <w:numPr>
          <w:ilvl w:val="0"/>
          <w:numId w:val="7"/>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bCs/>
          <w:sz w:val="20"/>
          <w:szCs w:val="20"/>
        </w:rPr>
      </w:pPr>
      <w:r w:rsidRPr="00FD5F49">
        <w:rPr>
          <w:rFonts w:ascii="Arial" w:eastAsia="Calibri" w:hAnsi="Arial" w:cs="Arial"/>
          <w:b/>
          <w:bCs/>
          <w:sz w:val="20"/>
          <w:szCs w:val="20"/>
        </w:rPr>
        <w:t>REIKALAVIMAI PASLAUGŲ TEIKIMUI</w:t>
      </w:r>
    </w:p>
    <w:p w14:paraId="526E62D8" w14:textId="7AB83EB1" w:rsidR="00EB5698" w:rsidRPr="00A65A11" w:rsidRDefault="00EB5698" w:rsidP="00A65A11">
      <w:pPr>
        <w:numPr>
          <w:ilvl w:val="1"/>
          <w:numId w:val="7"/>
        </w:numPr>
        <w:pBdr>
          <w:bottom w:val="single" w:sz="8" w:space="1" w:color="auto"/>
          <w:between w:val="single" w:sz="12" w:space="1" w:color="auto"/>
        </w:pBdr>
        <w:tabs>
          <w:tab w:val="left" w:pos="567"/>
        </w:tabs>
        <w:spacing w:before="60" w:after="60" w:line="240" w:lineRule="auto"/>
        <w:ind w:left="0" w:firstLine="0"/>
        <w:contextualSpacing/>
        <w:rPr>
          <w:rFonts w:ascii="Arial" w:eastAsia="Calibri" w:hAnsi="Arial" w:cs="Arial"/>
          <w:b/>
          <w:sz w:val="20"/>
          <w:szCs w:val="20"/>
        </w:rPr>
      </w:pPr>
      <w:r w:rsidRPr="00FD5F49">
        <w:rPr>
          <w:rFonts w:ascii="Arial" w:eastAsia="Calibri" w:hAnsi="Arial" w:cs="Arial"/>
          <w:b/>
          <w:sz w:val="20"/>
          <w:szCs w:val="20"/>
        </w:rPr>
        <w:t>Esamos situacijos aprašymas</w:t>
      </w:r>
    </w:p>
    <w:p w14:paraId="7FC54437" w14:textId="49E0EA64" w:rsidR="0007583F" w:rsidRPr="00FD5F49" w:rsidRDefault="0007583F" w:rsidP="0007583F">
      <w:pPr>
        <w:spacing w:before="60" w:after="60" w:line="240" w:lineRule="auto"/>
        <w:jc w:val="both"/>
        <w:rPr>
          <w:rFonts w:ascii="Arial" w:eastAsia="Calibri" w:hAnsi="Arial" w:cs="Arial"/>
          <w:bCs/>
          <w:iCs/>
          <w:color w:val="000000" w:themeColor="text1"/>
          <w:sz w:val="20"/>
          <w:szCs w:val="20"/>
        </w:rPr>
      </w:pPr>
      <w:r w:rsidRPr="00FD5F49">
        <w:rPr>
          <w:rFonts w:ascii="Arial" w:eastAsia="Calibri" w:hAnsi="Arial" w:cs="Arial"/>
          <w:bCs/>
          <w:iCs/>
          <w:color w:val="000000" w:themeColor="text1"/>
          <w:sz w:val="20"/>
          <w:szCs w:val="20"/>
        </w:rPr>
        <w:t xml:space="preserve">Paslaugas vykdyti pagal teisės aktuose patvirtintas formalaus profesinio mokymo programas arba neformalaus mokymo programas, iš anksto suderintas </w:t>
      </w:r>
      <w:r w:rsidRPr="00027B84">
        <w:rPr>
          <w:rFonts w:ascii="Arial" w:eastAsia="Calibri" w:hAnsi="Arial" w:cs="Arial"/>
          <w:bCs/>
          <w:iCs/>
          <w:color w:val="000000" w:themeColor="text1"/>
          <w:sz w:val="20"/>
          <w:szCs w:val="20"/>
        </w:rPr>
        <w:t>su Perkanči</w:t>
      </w:r>
      <w:r w:rsidR="008F6694" w:rsidRPr="00027B84">
        <w:rPr>
          <w:rFonts w:ascii="Arial" w:eastAsia="Calibri" w:hAnsi="Arial" w:cs="Arial"/>
          <w:bCs/>
          <w:iCs/>
          <w:color w:val="000000" w:themeColor="text1"/>
          <w:sz w:val="20"/>
          <w:szCs w:val="20"/>
        </w:rPr>
        <w:t>uoju</w:t>
      </w:r>
      <w:r w:rsidRPr="00027B84">
        <w:rPr>
          <w:rFonts w:ascii="Arial" w:eastAsia="Calibri" w:hAnsi="Arial" w:cs="Arial"/>
          <w:bCs/>
          <w:iCs/>
          <w:color w:val="000000" w:themeColor="text1"/>
          <w:sz w:val="20"/>
          <w:szCs w:val="20"/>
        </w:rPr>
        <w:t xml:space="preserve"> </w:t>
      </w:r>
      <w:r w:rsidR="008F6694" w:rsidRPr="00027B84">
        <w:rPr>
          <w:rFonts w:ascii="Arial" w:eastAsia="Calibri" w:hAnsi="Arial" w:cs="Arial"/>
          <w:bCs/>
          <w:iCs/>
          <w:color w:val="000000" w:themeColor="text1"/>
          <w:sz w:val="20"/>
          <w:szCs w:val="20"/>
        </w:rPr>
        <w:t>subjektu</w:t>
      </w:r>
      <w:r w:rsidRPr="00FD5F49">
        <w:rPr>
          <w:rFonts w:ascii="Arial" w:eastAsia="Calibri" w:hAnsi="Arial" w:cs="Arial"/>
          <w:bCs/>
          <w:iCs/>
          <w:color w:val="000000" w:themeColor="text1"/>
          <w:sz w:val="20"/>
          <w:szCs w:val="20"/>
        </w:rPr>
        <w:t xml:space="preserve"> (arba suderinus su kontroliuojančia institucija). Mokymai </w:t>
      </w:r>
      <w:r w:rsidR="00F61164" w:rsidRPr="00FD5F49">
        <w:rPr>
          <w:rFonts w:ascii="Arial" w:eastAsia="Calibri" w:hAnsi="Arial" w:cs="Arial"/>
          <w:bCs/>
          <w:iCs/>
          <w:color w:val="000000" w:themeColor="text1"/>
          <w:sz w:val="20"/>
          <w:szCs w:val="20"/>
        </w:rPr>
        <w:t xml:space="preserve">atitinkamai </w:t>
      </w:r>
      <w:r w:rsidRPr="00FD5F49">
        <w:rPr>
          <w:rFonts w:ascii="Arial" w:eastAsia="Calibri" w:hAnsi="Arial" w:cs="Arial"/>
          <w:bCs/>
          <w:iCs/>
          <w:color w:val="000000" w:themeColor="text1"/>
          <w:sz w:val="20"/>
          <w:szCs w:val="20"/>
        </w:rPr>
        <w:t>privalo atitikti</w:t>
      </w:r>
      <w:r w:rsidR="00933556" w:rsidRPr="00FD5F49">
        <w:rPr>
          <w:rFonts w:ascii="Arial" w:eastAsia="Calibri" w:hAnsi="Arial" w:cs="Arial"/>
          <w:bCs/>
          <w:iCs/>
          <w:color w:val="000000" w:themeColor="text1"/>
          <w:sz w:val="20"/>
          <w:szCs w:val="20"/>
        </w:rPr>
        <w:t>:</w:t>
      </w:r>
      <w:r w:rsidR="009D506F" w:rsidRPr="00FD5F49">
        <w:rPr>
          <w:rFonts w:ascii="Arial" w:hAnsi="Arial" w:cs="Arial"/>
          <w:sz w:val="20"/>
          <w:szCs w:val="20"/>
        </w:rPr>
        <w:t xml:space="preserve"> </w:t>
      </w:r>
      <w:r w:rsidR="009D506F" w:rsidRPr="00FD5F49">
        <w:rPr>
          <w:rFonts w:ascii="Arial" w:eastAsia="Calibri" w:hAnsi="Arial" w:cs="Arial"/>
          <w:bCs/>
          <w:iCs/>
          <w:color w:val="000000" w:themeColor="text1"/>
          <w:sz w:val="20"/>
          <w:szCs w:val="20"/>
        </w:rPr>
        <w:t>Lietuvos Respublikos socialinės apsaugos ir darbo ministro 2017 m. birželio 5 d. įsakymas Nr. A1-276 „Dėl Mokymo ir žinių darbuotojų saugos ir sveikatos klausimais tikrinimo bendrųjų nuostatų patvirtinimo“</w:t>
      </w:r>
      <w:r w:rsidR="00F61164" w:rsidRPr="00FD5F49">
        <w:rPr>
          <w:rFonts w:ascii="Arial" w:eastAsia="Calibri" w:hAnsi="Arial" w:cs="Arial"/>
          <w:bCs/>
          <w:iCs/>
          <w:color w:val="000000" w:themeColor="text1"/>
          <w:sz w:val="20"/>
          <w:szCs w:val="20"/>
        </w:rPr>
        <w:t>;</w:t>
      </w:r>
      <w:r w:rsidR="00472C84" w:rsidRPr="00FD5F49">
        <w:rPr>
          <w:rFonts w:ascii="Arial" w:eastAsia="Calibri" w:hAnsi="Arial" w:cs="Arial"/>
          <w:bCs/>
          <w:iCs/>
          <w:color w:val="000000" w:themeColor="text1"/>
          <w:sz w:val="20"/>
          <w:szCs w:val="20"/>
        </w:rPr>
        <w:t xml:space="preserve">  </w:t>
      </w:r>
      <w:r w:rsidR="00256A65" w:rsidRPr="00FD5F49">
        <w:rPr>
          <w:rFonts w:ascii="Arial" w:eastAsia="Calibri" w:hAnsi="Arial" w:cs="Arial"/>
          <w:bCs/>
          <w:iCs/>
          <w:color w:val="000000" w:themeColor="text1"/>
          <w:sz w:val="20"/>
          <w:szCs w:val="20"/>
        </w:rPr>
        <w:t>Lietuvos Respublikos energetikos ministro 2010 m. kovo 30 d. įsakymas Nr. 1-100 „Dėl Saugos eksploatuojant elektros įrenginius taisyklių patvirtinimo“</w:t>
      </w:r>
      <w:r w:rsidRPr="00FD5F49">
        <w:rPr>
          <w:rFonts w:ascii="Arial" w:eastAsia="Calibri" w:hAnsi="Arial" w:cs="Arial"/>
          <w:bCs/>
          <w:iCs/>
          <w:color w:val="000000" w:themeColor="text1"/>
          <w:sz w:val="20"/>
          <w:szCs w:val="20"/>
        </w:rPr>
        <w:t>;</w:t>
      </w:r>
      <w:r w:rsidR="00472C84" w:rsidRPr="00FD5F49">
        <w:rPr>
          <w:rFonts w:ascii="Arial" w:eastAsia="Calibri" w:hAnsi="Arial" w:cs="Arial"/>
          <w:bCs/>
          <w:iCs/>
          <w:color w:val="000000" w:themeColor="text1"/>
          <w:sz w:val="20"/>
          <w:szCs w:val="20"/>
        </w:rPr>
        <w:t xml:space="preserve"> </w:t>
      </w:r>
      <w:r w:rsidRPr="00FD5F49">
        <w:rPr>
          <w:rFonts w:ascii="Arial" w:eastAsia="Calibri" w:hAnsi="Arial" w:cs="Arial"/>
          <w:bCs/>
          <w:iCs/>
          <w:color w:val="000000" w:themeColor="text1"/>
          <w:sz w:val="20"/>
          <w:szCs w:val="20"/>
        </w:rPr>
        <w:t>L</w:t>
      </w:r>
      <w:r w:rsidR="00E67EC5" w:rsidRPr="00FD5F49">
        <w:rPr>
          <w:rFonts w:ascii="Arial" w:eastAsia="Calibri" w:hAnsi="Arial" w:cs="Arial"/>
          <w:bCs/>
          <w:iCs/>
          <w:color w:val="000000" w:themeColor="text1"/>
          <w:sz w:val="20"/>
          <w:szCs w:val="20"/>
        </w:rPr>
        <w:t>ietuvos Respublikos</w:t>
      </w:r>
      <w:r w:rsidRPr="00FD5F49">
        <w:rPr>
          <w:rFonts w:ascii="Arial" w:eastAsia="Calibri" w:hAnsi="Arial" w:cs="Arial"/>
          <w:bCs/>
          <w:iCs/>
          <w:color w:val="000000" w:themeColor="text1"/>
          <w:sz w:val="20"/>
          <w:szCs w:val="20"/>
        </w:rPr>
        <w:t xml:space="preserve"> Potencialiai pavojingų įrenginių priežiūros įstatymą ir jį įgyvendinančius teisės aktus</w:t>
      </w:r>
      <w:r w:rsidR="00B52D4B" w:rsidRPr="00FD5F49">
        <w:rPr>
          <w:rFonts w:ascii="Arial" w:eastAsia="Calibri" w:hAnsi="Arial" w:cs="Arial"/>
          <w:bCs/>
          <w:iCs/>
          <w:color w:val="000000" w:themeColor="text1"/>
          <w:sz w:val="20"/>
          <w:szCs w:val="20"/>
        </w:rPr>
        <w:t>. B</w:t>
      </w:r>
      <w:r w:rsidRPr="00FD5F49">
        <w:rPr>
          <w:rFonts w:ascii="Arial" w:eastAsia="Calibri" w:hAnsi="Arial" w:cs="Arial"/>
          <w:bCs/>
          <w:iCs/>
          <w:color w:val="000000" w:themeColor="text1"/>
          <w:sz w:val="20"/>
          <w:szCs w:val="20"/>
        </w:rPr>
        <w:t>ei kitus aktualius LR teisės aktus, reglamentuojančius specifinių sričių darbuotojų mokymą, kvalifikacijos tobulinimą ir periodinį žinių patikrinimą.</w:t>
      </w:r>
      <w:r w:rsidR="00B52D4B" w:rsidRPr="00FD5F49">
        <w:rPr>
          <w:rFonts w:ascii="Arial" w:eastAsia="Calibri" w:hAnsi="Arial" w:cs="Arial"/>
          <w:bCs/>
          <w:iCs/>
          <w:color w:val="000000" w:themeColor="text1"/>
          <w:sz w:val="20"/>
          <w:szCs w:val="20"/>
        </w:rPr>
        <w:t xml:space="preserve"> Visi teisės aktai naudojami aktualia redakcija.</w:t>
      </w:r>
    </w:p>
    <w:p w14:paraId="3804447A" w14:textId="77777777" w:rsidR="00EB5698" w:rsidRPr="00FD5F49" w:rsidRDefault="00EB5698" w:rsidP="00EB5698">
      <w:pPr>
        <w:spacing w:before="60" w:after="60" w:line="240" w:lineRule="auto"/>
        <w:ind w:left="720"/>
        <w:contextualSpacing/>
        <w:jc w:val="both"/>
        <w:rPr>
          <w:rFonts w:ascii="Arial" w:eastAsia="Calibri" w:hAnsi="Arial" w:cs="Arial"/>
          <w:i/>
          <w:sz w:val="20"/>
          <w:szCs w:val="20"/>
        </w:rPr>
      </w:pPr>
    </w:p>
    <w:p w14:paraId="16C3E12D" w14:textId="77777777" w:rsidR="00EB5698" w:rsidRPr="00FD5F49" w:rsidRDefault="00EB5698" w:rsidP="007D4EA2">
      <w:pPr>
        <w:numPr>
          <w:ilvl w:val="1"/>
          <w:numId w:val="7"/>
        </w:numPr>
        <w:pBdr>
          <w:bottom w:val="single" w:sz="8" w:space="1" w:color="auto"/>
          <w:between w:val="single" w:sz="12" w:space="1" w:color="auto"/>
        </w:pBdr>
        <w:tabs>
          <w:tab w:val="left" w:pos="567"/>
        </w:tabs>
        <w:spacing w:before="60" w:after="60" w:line="240" w:lineRule="auto"/>
        <w:ind w:left="0" w:firstLine="0"/>
        <w:contextualSpacing/>
        <w:rPr>
          <w:rFonts w:ascii="Arial" w:eastAsia="Calibri" w:hAnsi="Arial" w:cs="Arial"/>
          <w:b/>
          <w:sz w:val="20"/>
          <w:szCs w:val="20"/>
        </w:rPr>
      </w:pPr>
      <w:r w:rsidRPr="00FD5F49">
        <w:rPr>
          <w:rFonts w:ascii="Arial" w:eastAsia="Calibri" w:hAnsi="Arial" w:cs="Arial"/>
          <w:b/>
          <w:sz w:val="20"/>
          <w:szCs w:val="20"/>
        </w:rPr>
        <w:t>Pirkimo objekto aprašymas</w:t>
      </w:r>
    </w:p>
    <w:p w14:paraId="3EF3D59D" w14:textId="37B9CF33" w:rsidR="00D0234D" w:rsidRPr="00FD5F49" w:rsidRDefault="00767E85" w:rsidP="00D0234D">
      <w:pPr>
        <w:spacing w:before="60" w:after="60" w:line="240" w:lineRule="auto"/>
        <w:jc w:val="both"/>
        <w:rPr>
          <w:rFonts w:ascii="Arial" w:hAnsi="Arial" w:cs="Arial"/>
          <w:sz w:val="20"/>
          <w:szCs w:val="20"/>
        </w:rPr>
      </w:pPr>
      <w:r w:rsidRPr="00FD5F49">
        <w:rPr>
          <w:rFonts w:ascii="Arial" w:hAnsi="Arial" w:cs="Arial"/>
          <w:sz w:val="20"/>
          <w:szCs w:val="20"/>
        </w:rPr>
        <w:t>5</w:t>
      </w:r>
      <w:r w:rsidR="00772821" w:rsidRPr="00FD5F49">
        <w:rPr>
          <w:rFonts w:ascii="Arial" w:hAnsi="Arial" w:cs="Arial"/>
          <w:sz w:val="20"/>
          <w:szCs w:val="20"/>
        </w:rPr>
        <w:t>.2.</w:t>
      </w:r>
      <w:r w:rsidR="002703F0" w:rsidRPr="00FD5F49">
        <w:rPr>
          <w:rFonts w:ascii="Arial" w:hAnsi="Arial" w:cs="Arial"/>
          <w:sz w:val="20"/>
          <w:szCs w:val="20"/>
        </w:rPr>
        <w:t>1</w:t>
      </w:r>
      <w:r w:rsidR="00772821" w:rsidRPr="00FD5F49">
        <w:rPr>
          <w:rFonts w:ascii="Arial" w:hAnsi="Arial" w:cs="Arial"/>
          <w:sz w:val="20"/>
          <w:szCs w:val="20"/>
        </w:rPr>
        <w:t xml:space="preserve">. </w:t>
      </w:r>
      <w:r w:rsidR="00D0234D" w:rsidRPr="00FD5F49">
        <w:rPr>
          <w:rFonts w:ascii="Arial" w:hAnsi="Arial" w:cs="Arial"/>
          <w:sz w:val="20"/>
          <w:szCs w:val="20"/>
        </w:rPr>
        <w:t xml:space="preserve">Esant 4 ir daugiau vienos grupės dalyvių skaičiui paslaugas numatyti Perkančiojo subjekto patalpose (Vilniuje/Panevėžyje, pagal poreikį), esant iki 3 vienos grupės dalyvių skaičiui paslaugas numatyti </w:t>
      </w:r>
      <w:r w:rsidR="00E010B5" w:rsidRPr="00FD5F49">
        <w:rPr>
          <w:rFonts w:ascii="Arial" w:hAnsi="Arial" w:cs="Arial"/>
          <w:sz w:val="20"/>
          <w:szCs w:val="20"/>
        </w:rPr>
        <w:t>Paslaugų tei</w:t>
      </w:r>
      <w:r w:rsidR="00D0234D" w:rsidRPr="00FD5F49">
        <w:rPr>
          <w:rFonts w:ascii="Arial" w:hAnsi="Arial" w:cs="Arial"/>
          <w:sz w:val="20"/>
          <w:szCs w:val="20"/>
        </w:rPr>
        <w:t>kėjo patalpose. Suderinus su Perkančiuoju subjektu numatyti galimybę paslaugas vykdyti nuotoliniu būdu. Atskiru šalių susitarimu kiekvienu atveju Paslaugų suteikimo vieta gali būti suderinta pagal poreikį.</w:t>
      </w:r>
      <w:r w:rsidR="001125AB" w:rsidRPr="00FD5F49">
        <w:rPr>
          <w:rFonts w:ascii="Arial" w:hAnsi="Arial" w:cs="Arial"/>
          <w:color w:val="000000"/>
          <w:sz w:val="20"/>
          <w:szCs w:val="20"/>
        </w:rPr>
        <w:t xml:space="preserve"> Darbuotojų mokymai </w:t>
      </w:r>
      <w:r w:rsidR="001125AB" w:rsidRPr="00FD5F49">
        <w:rPr>
          <w:rFonts w:ascii="Arial" w:hAnsi="Arial" w:cs="Arial"/>
          <w:sz w:val="20"/>
          <w:szCs w:val="20"/>
        </w:rPr>
        <w:t>gali vykti</w:t>
      </w:r>
      <w:r w:rsidR="001125AB" w:rsidRPr="00FD5F49">
        <w:rPr>
          <w:rFonts w:ascii="Arial" w:hAnsi="Arial" w:cs="Arial"/>
          <w:color w:val="000000"/>
          <w:sz w:val="20"/>
          <w:szCs w:val="20"/>
        </w:rPr>
        <w:t xml:space="preserve"> juos prijungiant prie jau suformuotų </w:t>
      </w:r>
      <w:r w:rsidR="00E010B5" w:rsidRPr="00FD5F49">
        <w:rPr>
          <w:rFonts w:ascii="Arial" w:hAnsi="Arial" w:cs="Arial"/>
          <w:color w:val="000000"/>
          <w:sz w:val="20"/>
          <w:szCs w:val="20"/>
        </w:rPr>
        <w:t>Paslaugų tei</w:t>
      </w:r>
      <w:r w:rsidR="001125AB" w:rsidRPr="00FD5F49">
        <w:rPr>
          <w:rFonts w:ascii="Arial" w:hAnsi="Arial" w:cs="Arial"/>
          <w:color w:val="000000"/>
          <w:sz w:val="20"/>
          <w:szCs w:val="20"/>
        </w:rPr>
        <w:t>kėjų mokymų grupių, jei nėra susitariama kitaip.</w:t>
      </w:r>
    </w:p>
    <w:p w14:paraId="5CA04095" w14:textId="33DAAFE6" w:rsidR="00DF2DBF" w:rsidRPr="00FD5F49" w:rsidRDefault="00767E85" w:rsidP="00DF2DBF">
      <w:pPr>
        <w:pStyle w:val="Default"/>
        <w:jc w:val="both"/>
        <w:rPr>
          <w:rFonts w:ascii="Arial" w:hAnsi="Arial" w:cs="Arial"/>
          <w:sz w:val="20"/>
          <w:szCs w:val="20"/>
        </w:rPr>
      </w:pPr>
      <w:r w:rsidRPr="00FD5F49">
        <w:rPr>
          <w:rFonts w:ascii="Arial" w:hAnsi="Arial" w:cs="Arial"/>
          <w:sz w:val="20"/>
          <w:szCs w:val="20"/>
        </w:rPr>
        <w:t>5</w:t>
      </w:r>
      <w:r w:rsidR="00D0234D" w:rsidRPr="00FD5F49">
        <w:rPr>
          <w:rFonts w:ascii="Arial" w:hAnsi="Arial" w:cs="Arial"/>
          <w:sz w:val="20"/>
          <w:szCs w:val="20"/>
        </w:rPr>
        <w:t xml:space="preserve">.2.2. </w:t>
      </w:r>
      <w:r w:rsidR="006106AF" w:rsidRPr="00FD5F49">
        <w:rPr>
          <w:rFonts w:ascii="Arial" w:hAnsi="Arial" w:cs="Arial"/>
          <w:sz w:val="20"/>
          <w:szCs w:val="20"/>
        </w:rPr>
        <w:t>Po mokymų, bet n</w:t>
      </w:r>
      <w:r w:rsidR="00D0234D" w:rsidRPr="00FD5F49">
        <w:rPr>
          <w:rFonts w:ascii="Arial" w:hAnsi="Arial" w:cs="Arial"/>
          <w:sz w:val="20"/>
          <w:szCs w:val="20"/>
        </w:rPr>
        <w:t xml:space="preserve">e vėliau kaip per </w:t>
      </w:r>
      <w:r w:rsidR="000E089E" w:rsidRPr="00FD5F49">
        <w:rPr>
          <w:rFonts w:ascii="Arial" w:hAnsi="Arial" w:cs="Arial"/>
          <w:sz w:val="20"/>
          <w:szCs w:val="20"/>
        </w:rPr>
        <w:t>5</w:t>
      </w:r>
      <w:r w:rsidR="00D0234D" w:rsidRPr="00FD5F49">
        <w:rPr>
          <w:rFonts w:ascii="Arial" w:hAnsi="Arial" w:cs="Arial"/>
          <w:sz w:val="20"/>
          <w:szCs w:val="20"/>
        </w:rPr>
        <w:t xml:space="preserve"> (</w:t>
      </w:r>
      <w:r w:rsidR="000E089E" w:rsidRPr="00FD5F49">
        <w:rPr>
          <w:rFonts w:ascii="Arial" w:hAnsi="Arial" w:cs="Arial"/>
          <w:sz w:val="20"/>
          <w:szCs w:val="20"/>
        </w:rPr>
        <w:t>penkias</w:t>
      </w:r>
      <w:r w:rsidR="00D0234D" w:rsidRPr="00FD5F49">
        <w:rPr>
          <w:rFonts w:ascii="Arial" w:hAnsi="Arial" w:cs="Arial"/>
          <w:sz w:val="20"/>
          <w:szCs w:val="20"/>
        </w:rPr>
        <w:t>) darbo dien</w:t>
      </w:r>
      <w:r w:rsidR="000E089E" w:rsidRPr="00FD5F49">
        <w:rPr>
          <w:rFonts w:ascii="Arial" w:hAnsi="Arial" w:cs="Arial"/>
          <w:sz w:val="20"/>
          <w:szCs w:val="20"/>
        </w:rPr>
        <w:t>as</w:t>
      </w:r>
      <w:r w:rsidR="006106AF" w:rsidRPr="00FD5F49">
        <w:rPr>
          <w:rFonts w:ascii="Arial" w:hAnsi="Arial" w:cs="Arial"/>
          <w:sz w:val="20"/>
          <w:szCs w:val="20"/>
        </w:rPr>
        <w:t xml:space="preserve"> </w:t>
      </w:r>
      <w:r w:rsidR="00E010B5" w:rsidRPr="00FD5F49">
        <w:rPr>
          <w:rFonts w:ascii="Arial" w:hAnsi="Arial" w:cs="Arial"/>
          <w:sz w:val="20"/>
          <w:szCs w:val="20"/>
        </w:rPr>
        <w:t>Paslaugų tei</w:t>
      </w:r>
      <w:r w:rsidR="006106AF" w:rsidRPr="00FD5F49">
        <w:rPr>
          <w:rFonts w:ascii="Arial" w:hAnsi="Arial" w:cs="Arial"/>
          <w:sz w:val="20"/>
          <w:szCs w:val="20"/>
        </w:rPr>
        <w:t>kėjas atsiunčia el. paštu skaitmenines pažymėjimų kopijas</w:t>
      </w:r>
      <w:r w:rsidR="00772821" w:rsidRPr="00FD5F49">
        <w:rPr>
          <w:rFonts w:ascii="Arial" w:hAnsi="Arial" w:cs="Arial"/>
          <w:sz w:val="20"/>
          <w:szCs w:val="20"/>
        </w:rPr>
        <w:t>, patvirtinanči</w:t>
      </w:r>
      <w:r w:rsidR="006106AF" w:rsidRPr="00FD5F49">
        <w:rPr>
          <w:rFonts w:ascii="Arial" w:hAnsi="Arial" w:cs="Arial"/>
          <w:sz w:val="20"/>
          <w:szCs w:val="20"/>
        </w:rPr>
        <w:t>as</w:t>
      </w:r>
      <w:r w:rsidR="00772821" w:rsidRPr="00FD5F49">
        <w:rPr>
          <w:rFonts w:ascii="Arial" w:hAnsi="Arial" w:cs="Arial"/>
          <w:sz w:val="20"/>
          <w:szCs w:val="20"/>
        </w:rPr>
        <w:t xml:space="preserve"> apie išklausytus mokymus ir kvalifikacijos tobulinimo kursus, kurie, jeigu reikalaujama, privalo atitikti toliau atestuojantis, pagal energetikos objektus, įrenginius </w:t>
      </w:r>
      <w:r w:rsidR="00EA3898" w:rsidRPr="00FD5F49">
        <w:rPr>
          <w:rFonts w:ascii="Arial" w:hAnsi="Arial" w:cs="Arial"/>
          <w:sz w:val="20"/>
          <w:szCs w:val="20"/>
        </w:rPr>
        <w:t xml:space="preserve">įrengiančių </w:t>
      </w:r>
      <w:r w:rsidR="00772821" w:rsidRPr="00FD5F49">
        <w:rPr>
          <w:rFonts w:ascii="Arial" w:hAnsi="Arial" w:cs="Arial"/>
          <w:sz w:val="20"/>
          <w:szCs w:val="20"/>
        </w:rPr>
        <w:t xml:space="preserve">ir (ar) eksploatuojančių darbuotojų atestavimo tvarkos aprašo bendruosius nuostatus, vadovaujantis Lietuvos Respublikos energetikos ministro 2012 m. lapkričio 7 d. patvirtintu įsakymu Nr. 1-220 „Dėl energetikos objektus, </w:t>
      </w:r>
      <w:r w:rsidR="00EA3898" w:rsidRPr="00FD5F49">
        <w:rPr>
          <w:rFonts w:ascii="Arial" w:hAnsi="Arial" w:cs="Arial"/>
          <w:sz w:val="20"/>
          <w:szCs w:val="20"/>
        </w:rPr>
        <w:t>įrenginius</w:t>
      </w:r>
      <w:r w:rsidR="00772821" w:rsidRPr="00FD5F49">
        <w:rPr>
          <w:rFonts w:ascii="Arial" w:hAnsi="Arial" w:cs="Arial"/>
          <w:sz w:val="20"/>
          <w:szCs w:val="20"/>
        </w:rPr>
        <w:t xml:space="preserve"> įrengiančių ir (ar) eksploatuojančių </w:t>
      </w:r>
      <w:r w:rsidR="00EA3898" w:rsidRPr="00FD5F49">
        <w:rPr>
          <w:rFonts w:ascii="Arial" w:hAnsi="Arial" w:cs="Arial"/>
          <w:sz w:val="20"/>
          <w:szCs w:val="20"/>
        </w:rPr>
        <w:t xml:space="preserve">darbuotojų </w:t>
      </w:r>
      <w:r w:rsidR="00772821" w:rsidRPr="00FD5F49">
        <w:rPr>
          <w:rFonts w:ascii="Arial" w:hAnsi="Arial" w:cs="Arial"/>
          <w:sz w:val="20"/>
          <w:szCs w:val="20"/>
        </w:rPr>
        <w:t>atestavimo tvarkos aprašo patvirtinimo“</w:t>
      </w:r>
      <w:r w:rsidR="00C865E7" w:rsidRPr="00FD5F49">
        <w:rPr>
          <w:rFonts w:ascii="Arial" w:hAnsi="Arial" w:cs="Arial"/>
          <w:sz w:val="20"/>
          <w:szCs w:val="20"/>
        </w:rPr>
        <w:t xml:space="preserve"> (aktuali redakcija)</w:t>
      </w:r>
      <w:r w:rsidR="00772821" w:rsidRPr="00FD5F49">
        <w:rPr>
          <w:rFonts w:ascii="Arial" w:hAnsi="Arial" w:cs="Arial"/>
          <w:sz w:val="20"/>
          <w:szCs w:val="20"/>
        </w:rPr>
        <w:t>;</w:t>
      </w:r>
      <w:r w:rsidR="00DF2DBF" w:rsidRPr="00FD5F49">
        <w:rPr>
          <w:rFonts w:ascii="Arial" w:hAnsi="Arial" w:cs="Arial"/>
          <w:sz w:val="20"/>
          <w:szCs w:val="20"/>
        </w:rPr>
        <w:t xml:space="preserve"> </w:t>
      </w:r>
    </w:p>
    <w:p w14:paraId="4E787219" w14:textId="1BD8A1B1" w:rsidR="00D0234D" w:rsidRPr="00FD5F49" w:rsidRDefault="009B69B2" w:rsidP="00D0234D">
      <w:pPr>
        <w:pStyle w:val="Default"/>
        <w:jc w:val="both"/>
        <w:rPr>
          <w:rFonts w:ascii="Arial" w:hAnsi="Arial" w:cs="Arial"/>
          <w:sz w:val="20"/>
          <w:szCs w:val="20"/>
        </w:rPr>
      </w:pPr>
      <w:r w:rsidRPr="00FD5F49">
        <w:rPr>
          <w:rFonts w:ascii="Arial" w:hAnsi="Arial" w:cs="Arial"/>
          <w:sz w:val="20"/>
          <w:szCs w:val="20"/>
        </w:rPr>
        <w:t>5</w:t>
      </w:r>
      <w:r w:rsidR="00772821" w:rsidRPr="00FD5F49">
        <w:rPr>
          <w:rFonts w:ascii="Arial" w:hAnsi="Arial" w:cs="Arial"/>
          <w:sz w:val="20"/>
          <w:szCs w:val="20"/>
        </w:rPr>
        <w:t>.2.</w:t>
      </w:r>
      <w:r w:rsidR="00A46101" w:rsidRPr="00FD5F49">
        <w:rPr>
          <w:rFonts w:ascii="Arial" w:hAnsi="Arial" w:cs="Arial"/>
          <w:sz w:val="20"/>
          <w:szCs w:val="20"/>
        </w:rPr>
        <w:t>3</w:t>
      </w:r>
      <w:r w:rsidR="00772821" w:rsidRPr="00FD5F49">
        <w:rPr>
          <w:rFonts w:ascii="Arial" w:hAnsi="Arial" w:cs="Arial"/>
          <w:sz w:val="20"/>
          <w:szCs w:val="20"/>
        </w:rPr>
        <w:t>. Užtikrinti, kad paslaugų trukmės būtų tokios, kokios nurodytos teisės aktuose patvirtintose formalaus profesinio mokymo programose arba neformalaus mokymo programose ar kituose teisės aktuose</w:t>
      </w:r>
      <w:r w:rsidR="00DE1DF5" w:rsidRPr="00FD5F49">
        <w:rPr>
          <w:rFonts w:ascii="Arial" w:hAnsi="Arial" w:cs="Arial"/>
          <w:sz w:val="20"/>
          <w:szCs w:val="20"/>
        </w:rPr>
        <w:t>.</w:t>
      </w:r>
    </w:p>
    <w:p w14:paraId="2EDC13AA" w14:textId="6A9C4B3D" w:rsidR="00D0234D" w:rsidRPr="00FD5F49" w:rsidRDefault="00DE1DF5" w:rsidP="00DF2DBF">
      <w:pPr>
        <w:pStyle w:val="Default"/>
        <w:jc w:val="both"/>
        <w:rPr>
          <w:rFonts w:ascii="Arial" w:hAnsi="Arial" w:cs="Arial"/>
          <w:sz w:val="20"/>
          <w:szCs w:val="20"/>
        </w:rPr>
      </w:pPr>
      <w:r w:rsidRPr="00FD5F49">
        <w:rPr>
          <w:rFonts w:ascii="Arial" w:hAnsi="Arial" w:cs="Arial"/>
          <w:sz w:val="20"/>
          <w:szCs w:val="20"/>
        </w:rPr>
        <w:t>5</w:t>
      </w:r>
      <w:r w:rsidR="00D0234D" w:rsidRPr="00FD5F49">
        <w:rPr>
          <w:rFonts w:ascii="Arial" w:hAnsi="Arial" w:cs="Arial"/>
          <w:sz w:val="20"/>
          <w:szCs w:val="20"/>
        </w:rPr>
        <w:t>.2.</w:t>
      </w:r>
      <w:r w:rsidR="00A46101" w:rsidRPr="00FD5F49">
        <w:rPr>
          <w:rFonts w:ascii="Arial" w:hAnsi="Arial" w:cs="Arial"/>
          <w:sz w:val="20"/>
          <w:szCs w:val="20"/>
        </w:rPr>
        <w:t>4</w:t>
      </w:r>
      <w:r w:rsidR="00D0234D" w:rsidRPr="00FD5F49">
        <w:rPr>
          <w:rFonts w:ascii="Arial" w:hAnsi="Arial" w:cs="Arial"/>
          <w:sz w:val="20"/>
          <w:szCs w:val="20"/>
        </w:rPr>
        <w:t xml:space="preserve">. Ne vėliau kaip po 7 (septynių) kalendorinių dienų po mokymų </w:t>
      </w:r>
      <w:r w:rsidR="00E010B5" w:rsidRPr="00FD5F49">
        <w:rPr>
          <w:rFonts w:ascii="Arial" w:hAnsi="Arial" w:cs="Arial"/>
          <w:sz w:val="20"/>
          <w:szCs w:val="20"/>
        </w:rPr>
        <w:t>Paslaugų tei</w:t>
      </w:r>
      <w:r w:rsidR="00D0234D" w:rsidRPr="00FD5F49">
        <w:rPr>
          <w:rFonts w:ascii="Arial" w:hAnsi="Arial" w:cs="Arial"/>
          <w:sz w:val="20"/>
          <w:szCs w:val="20"/>
        </w:rPr>
        <w:t xml:space="preserve">kėjas el. paštu atsiunčia už sutartį atsakingam asmeniui suderinimui sąskaitą-faktūrą, po to ją pateikia per </w:t>
      </w:r>
      <w:r w:rsidR="00B55B7C" w:rsidRPr="00FD5F49">
        <w:rPr>
          <w:rFonts w:ascii="Arial" w:hAnsi="Arial" w:cs="Arial"/>
          <w:sz w:val="20"/>
          <w:szCs w:val="20"/>
        </w:rPr>
        <w:t>SABIS</w:t>
      </w:r>
      <w:r w:rsidR="00D0234D" w:rsidRPr="00FD5F49">
        <w:rPr>
          <w:rFonts w:ascii="Arial" w:hAnsi="Arial" w:cs="Arial"/>
          <w:sz w:val="20"/>
          <w:szCs w:val="20"/>
        </w:rPr>
        <w:t xml:space="preserve"> sistemą. Sąskaitoje turi būti nurodytas mokymų pavadinimas, </w:t>
      </w:r>
      <w:r w:rsidR="00434F8F" w:rsidRPr="00FD5F49">
        <w:rPr>
          <w:rFonts w:ascii="Arial" w:hAnsi="Arial" w:cs="Arial"/>
          <w:sz w:val="20"/>
          <w:szCs w:val="20"/>
        </w:rPr>
        <w:t xml:space="preserve">sutarties Nr., </w:t>
      </w:r>
      <w:r w:rsidR="00D0234D" w:rsidRPr="00FD5F49">
        <w:rPr>
          <w:rFonts w:ascii="Arial" w:hAnsi="Arial" w:cs="Arial"/>
          <w:sz w:val="20"/>
          <w:szCs w:val="20"/>
        </w:rPr>
        <w:t>data, dalyvių kiekis, vardas, pavardė bei kaina.</w:t>
      </w:r>
    </w:p>
    <w:p w14:paraId="7AB65DDF" w14:textId="2A0DD424" w:rsidR="00DF2DBF" w:rsidRPr="00FD5F49" w:rsidRDefault="00395BE4" w:rsidP="00DF2DBF">
      <w:pPr>
        <w:pStyle w:val="Default"/>
        <w:jc w:val="both"/>
        <w:rPr>
          <w:rFonts w:ascii="Arial" w:hAnsi="Arial" w:cs="Arial"/>
          <w:sz w:val="20"/>
          <w:szCs w:val="20"/>
        </w:rPr>
      </w:pPr>
      <w:r w:rsidRPr="00FD5F49">
        <w:rPr>
          <w:rFonts w:ascii="Arial" w:hAnsi="Arial" w:cs="Arial"/>
          <w:sz w:val="20"/>
          <w:szCs w:val="20"/>
        </w:rPr>
        <w:t>5</w:t>
      </w:r>
      <w:r w:rsidR="00DF2DBF" w:rsidRPr="00FD5F49">
        <w:rPr>
          <w:rFonts w:ascii="Arial" w:hAnsi="Arial" w:cs="Arial"/>
          <w:sz w:val="20"/>
          <w:szCs w:val="20"/>
        </w:rPr>
        <w:t>.</w:t>
      </w:r>
      <w:r w:rsidR="009F0D5D" w:rsidRPr="00FD5F49">
        <w:rPr>
          <w:rFonts w:ascii="Arial" w:hAnsi="Arial" w:cs="Arial"/>
          <w:sz w:val="20"/>
          <w:szCs w:val="20"/>
        </w:rPr>
        <w:t>2</w:t>
      </w:r>
      <w:r w:rsidR="00DF2DBF" w:rsidRPr="00FD5F49">
        <w:rPr>
          <w:rFonts w:ascii="Arial" w:hAnsi="Arial" w:cs="Arial"/>
          <w:sz w:val="20"/>
          <w:szCs w:val="20"/>
        </w:rPr>
        <w:t>.</w:t>
      </w:r>
      <w:r w:rsidR="00A46101" w:rsidRPr="00FD5F49">
        <w:rPr>
          <w:rFonts w:ascii="Arial" w:hAnsi="Arial" w:cs="Arial"/>
          <w:sz w:val="20"/>
          <w:szCs w:val="20"/>
        </w:rPr>
        <w:t>5</w:t>
      </w:r>
      <w:r w:rsidR="009F0D5D" w:rsidRPr="00FD5F49">
        <w:rPr>
          <w:rFonts w:ascii="Arial" w:hAnsi="Arial" w:cs="Arial"/>
          <w:sz w:val="20"/>
          <w:szCs w:val="20"/>
        </w:rPr>
        <w:t xml:space="preserve">. Pažymėjimų originalai turi būti </w:t>
      </w:r>
      <w:r w:rsidR="00A46101" w:rsidRPr="00FD5F49">
        <w:rPr>
          <w:rFonts w:ascii="Arial" w:hAnsi="Arial" w:cs="Arial"/>
          <w:sz w:val="20"/>
          <w:szCs w:val="20"/>
        </w:rPr>
        <w:t xml:space="preserve">pateikiami </w:t>
      </w:r>
      <w:r w:rsidR="0065375A" w:rsidRPr="00FD5F49">
        <w:rPr>
          <w:rFonts w:ascii="Arial" w:hAnsi="Arial" w:cs="Arial"/>
          <w:sz w:val="20"/>
          <w:szCs w:val="20"/>
        </w:rPr>
        <w:t>už sutartį atsakingam asmeniui</w:t>
      </w:r>
      <w:r w:rsidR="009F0D5D" w:rsidRPr="00FD5F49">
        <w:rPr>
          <w:rFonts w:ascii="Arial" w:hAnsi="Arial" w:cs="Arial"/>
          <w:sz w:val="20"/>
          <w:szCs w:val="20"/>
        </w:rPr>
        <w:t xml:space="preserve"> </w:t>
      </w:r>
      <w:r w:rsidR="00A46101" w:rsidRPr="00FD5F49">
        <w:rPr>
          <w:rFonts w:ascii="Arial" w:hAnsi="Arial" w:cs="Arial"/>
          <w:sz w:val="20"/>
          <w:szCs w:val="20"/>
        </w:rPr>
        <w:t xml:space="preserve">per 10 (dešimt) darbo dienų nuo mokymų pabaigos </w:t>
      </w:r>
      <w:r w:rsidR="00DF2DBF" w:rsidRPr="00FD5F49">
        <w:rPr>
          <w:rFonts w:ascii="Arial" w:hAnsi="Arial" w:cs="Arial"/>
          <w:sz w:val="20"/>
          <w:szCs w:val="20"/>
        </w:rPr>
        <w:t>adresu Gudelių g. 49, Vilnius</w:t>
      </w:r>
      <w:r w:rsidRPr="00FD5F49">
        <w:rPr>
          <w:rFonts w:ascii="Arial" w:hAnsi="Arial" w:cs="Arial"/>
          <w:sz w:val="20"/>
          <w:szCs w:val="20"/>
        </w:rPr>
        <w:t>.</w:t>
      </w:r>
      <w:r w:rsidR="00DF2DBF" w:rsidRPr="00FD5F49">
        <w:rPr>
          <w:rFonts w:ascii="Arial" w:hAnsi="Arial" w:cs="Arial"/>
          <w:sz w:val="20"/>
          <w:szCs w:val="20"/>
        </w:rPr>
        <w:t xml:space="preserve"> </w:t>
      </w:r>
    </w:p>
    <w:p w14:paraId="413C333D" w14:textId="0CA06055" w:rsidR="00DF2DBF" w:rsidRPr="00FD5F49" w:rsidRDefault="00395BE4" w:rsidP="00DF2DBF">
      <w:pPr>
        <w:pStyle w:val="Default"/>
        <w:jc w:val="both"/>
        <w:rPr>
          <w:rFonts w:ascii="Arial" w:hAnsi="Arial" w:cs="Arial"/>
          <w:sz w:val="20"/>
          <w:szCs w:val="20"/>
        </w:rPr>
      </w:pPr>
      <w:r w:rsidRPr="00FD5F49">
        <w:rPr>
          <w:rFonts w:ascii="Arial" w:hAnsi="Arial" w:cs="Arial"/>
          <w:sz w:val="20"/>
          <w:szCs w:val="20"/>
        </w:rPr>
        <w:t>5</w:t>
      </w:r>
      <w:r w:rsidR="00DF2DBF" w:rsidRPr="00FD5F49">
        <w:rPr>
          <w:rFonts w:ascii="Arial" w:hAnsi="Arial" w:cs="Arial"/>
          <w:sz w:val="20"/>
          <w:szCs w:val="20"/>
        </w:rPr>
        <w:t>.</w:t>
      </w:r>
      <w:r w:rsidR="009F0D5D" w:rsidRPr="00FD5F49">
        <w:rPr>
          <w:rFonts w:ascii="Arial" w:hAnsi="Arial" w:cs="Arial"/>
          <w:sz w:val="20"/>
          <w:szCs w:val="20"/>
        </w:rPr>
        <w:t>2</w:t>
      </w:r>
      <w:r w:rsidR="00DF2DBF" w:rsidRPr="00FD5F49">
        <w:rPr>
          <w:rFonts w:ascii="Arial" w:hAnsi="Arial" w:cs="Arial"/>
          <w:sz w:val="20"/>
          <w:szCs w:val="20"/>
        </w:rPr>
        <w:t>.</w:t>
      </w:r>
      <w:r w:rsidR="00A46101" w:rsidRPr="00FD5F49">
        <w:rPr>
          <w:rFonts w:ascii="Arial" w:hAnsi="Arial" w:cs="Arial"/>
          <w:sz w:val="20"/>
          <w:szCs w:val="20"/>
        </w:rPr>
        <w:t>6</w:t>
      </w:r>
      <w:r w:rsidR="009F0D5D" w:rsidRPr="00FD5F49">
        <w:rPr>
          <w:rFonts w:ascii="Arial" w:hAnsi="Arial" w:cs="Arial"/>
          <w:sz w:val="20"/>
          <w:szCs w:val="20"/>
        </w:rPr>
        <w:t>. Paslaugas vykdyti valstybine kalba.</w:t>
      </w:r>
      <w:r w:rsidR="00DF2DBF" w:rsidRPr="00FD5F49">
        <w:rPr>
          <w:rFonts w:ascii="Arial" w:hAnsi="Arial" w:cs="Arial"/>
          <w:sz w:val="20"/>
          <w:szCs w:val="20"/>
        </w:rPr>
        <w:t xml:space="preserve"> </w:t>
      </w:r>
    </w:p>
    <w:p w14:paraId="064D22C6" w14:textId="25BF1B72" w:rsidR="000244C0" w:rsidRPr="00FD5F49" w:rsidRDefault="00395BE4" w:rsidP="00DB428E">
      <w:pPr>
        <w:pStyle w:val="Default"/>
        <w:jc w:val="both"/>
        <w:rPr>
          <w:rFonts w:ascii="Arial" w:hAnsi="Arial" w:cs="Arial"/>
          <w:sz w:val="20"/>
          <w:szCs w:val="20"/>
        </w:rPr>
      </w:pPr>
      <w:r w:rsidRPr="00FD5F49">
        <w:rPr>
          <w:rFonts w:ascii="Arial" w:hAnsi="Arial" w:cs="Arial"/>
          <w:sz w:val="20"/>
          <w:szCs w:val="20"/>
        </w:rPr>
        <w:t>5</w:t>
      </w:r>
      <w:r w:rsidR="000244C0" w:rsidRPr="00FD5F49">
        <w:rPr>
          <w:rFonts w:ascii="Arial" w:hAnsi="Arial" w:cs="Arial"/>
          <w:sz w:val="20"/>
          <w:szCs w:val="20"/>
        </w:rPr>
        <w:t>.2.</w:t>
      </w:r>
      <w:r w:rsidR="00A46101" w:rsidRPr="00FD5F49">
        <w:rPr>
          <w:rFonts w:ascii="Arial" w:hAnsi="Arial" w:cs="Arial"/>
          <w:sz w:val="20"/>
          <w:szCs w:val="20"/>
        </w:rPr>
        <w:t>7</w:t>
      </w:r>
      <w:r w:rsidR="000244C0" w:rsidRPr="00FD5F49">
        <w:rPr>
          <w:rFonts w:ascii="Arial" w:hAnsi="Arial" w:cs="Arial"/>
          <w:sz w:val="20"/>
          <w:szCs w:val="20"/>
        </w:rPr>
        <w:t xml:space="preserve">. </w:t>
      </w:r>
      <w:r w:rsidR="00DB428E" w:rsidRPr="00FD5F49">
        <w:rPr>
          <w:rFonts w:ascii="Arial" w:hAnsi="Arial" w:cs="Arial"/>
          <w:sz w:val="20"/>
          <w:szCs w:val="20"/>
        </w:rPr>
        <w:t xml:space="preserve">Teikdamas Paslaugas, </w:t>
      </w:r>
      <w:r w:rsidR="00E010B5" w:rsidRPr="00FD5F49">
        <w:rPr>
          <w:rFonts w:ascii="Arial" w:hAnsi="Arial" w:cs="Arial"/>
          <w:sz w:val="20"/>
          <w:szCs w:val="20"/>
        </w:rPr>
        <w:t>Paslaugų tei</w:t>
      </w:r>
      <w:r w:rsidR="00DB428E" w:rsidRPr="00FD5F49">
        <w:rPr>
          <w:rFonts w:ascii="Arial" w:hAnsi="Arial" w:cs="Arial"/>
          <w:sz w:val="20"/>
          <w:szCs w:val="20"/>
        </w:rPr>
        <w:t>kėjas privalo vadovautis racionalaus išteklių naudojimo ir aplinkosaugos principais</w:t>
      </w:r>
      <w:r w:rsidR="00215178" w:rsidRPr="00FD5F49">
        <w:rPr>
          <w:rFonts w:ascii="Arial" w:hAnsi="Arial" w:cs="Arial"/>
          <w:sz w:val="20"/>
          <w:szCs w:val="20"/>
        </w:rPr>
        <w:t xml:space="preserve">. </w:t>
      </w:r>
      <w:r w:rsidR="00E010B5" w:rsidRPr="00FD5F49">
        <w:rPr>
          <w:rFonts w:ascii="Arial" w:hAnsi="Arial" w:cs="Arial"/>
          <w:sz w:val="20"/>
          <w:szCs w:val="20"/>
        </w:rPr>
        <w:t>Paslaugų tei</w:t>
      </w:r>
      <w:r w:rsidR="00DB428E" w:rsidRPr="00FD5F49">
        <w:rPr>
          <w:rFonts w:ascii="Arial" w:hAnsi="Arial" w:cs="Arial"/>
          <w:sz w:val="20"/>
          <w:szCs w:val="20"/>
        </w:rPr>
        <w:t>kėjas privalo maksimaliai mažinti popieriaus sunaudojimą: visi mokymų dokumentai, metodinė ir dalijamoji medžiaga dalyviams turi būti teikiama elektroniniu formatu (el. paštu, per mokymų platformas ar kitas skaitmenines laikmenas).</w:t>
      </w:r>
      <w:r w:rsidR="00215178" w:rsidRPr="00FD5F49">
        <w:rPr>
          <w:rFonts w:ascii="Arial" w:hAnsi="Arial" w:cs="Arial"/>
          <w:sz w:val="20"/>
          <w:szCs w:val="20"/>
        </w:rPr>
        <w:t xml:space="preserve"> </w:t>
      </w:r>
      <w:r w:rsidR="00DB428E" w:rsidRPr="00FD5F49">
        <w:rPr>
          <w:rFonts w:ascii="Arial" w:hAnsi="Arial" w:cs="Arial"/>
          <w:sz w:val="20"/>
          <w:szCs w:val="20"/>
        </w:rPr>
        <w:t>Dokumentacija, kuriai teisės aktų nustatyta tvarka būtinas pasirašymas (protokolai, žiniaraščiai, sutartys</w:t>
      </w:r>
      <w:r w:rsidR="00D862C5" w:rsidRPr="00FD5F49">
        <w:rPr>
          <w:rFonts w:ascii="Arial" w:hAnsi="Arial" w:cs="Arial"/>
          <w:sz w:val="20"/>
          <w:szCs w:val="20"/>
        </w:rPr>
        <w:t xml:space="preserve"> ar pan.</w:t>
      </w:r>
      <w:r w:rsidR="00DB428E" w:rsidRPr="00FD5F49">
        <w:rPr>
          <w:rFonts w:ascii="Arial" w:hAnsi="Arial" w:cs="Arial"/>
          <w:sz w:val="20"/>
          <w:szCs w:val="20"/>
        </w:rPr>
        <w:t>), turi būti pasirašoma saugiu elektroniniu parašu, išskyrus atvejus, kai fizinis parašas yra būtinas pagal galiojančius archyvavimo ar saugos reikalavimus.</w:t>
      </w:r>
      <w:r w:rsidR="00742B25" w:rsidRPr="00FD5F49">
        <w:rPr>
          <w:rFonts w:ascii="Arial" w:hAnsi="Arial" w:cs="Arial"/>
          <w:sz w:val="20"/>
          <w:szCs w:val="20"/>
        </w:rPr>
        <w:t xml:space="preserve"> </w:t>
      </w:r>
      <w:r w:rsidR="00DB428E" w:rsidRPr="00FD5F49">
        <w:rPr>
          <w:rFonts w:ascii="Arial" w:hAnsi="Arial" w:cs="Arial"/>
          <w:sz w:val="20"/>
          <w:szCs w:val="20"/>
        </w:rPr>
        <w:t>Esant pagrįstam poreikiui pateikti spausdintą medžiagą, ji turi būti spausdinama ant abiejų lapo pusių.</w:t>
      </w:r>
      <w:r w:rsidR="00742B25" w:rsidRPr="00FD5F49">
        <w:rPr>
          <w:rFonts w:ascii="Arial" w:hAnsi="Arial" w:cs="Arial"/>
          <w:sz w:val="20"/>
          <w:szCs w:val="20"/>
        </w:rPr>
        <w:t xml:space="preserve"> </w:t>
      </w:r>
      <w:r w:rsidR="00DB428E" w:rsidRPr="00FD5F49">
        <w:rPr>
          <w:rFonts w:ascii="Arial" w:hAnsi="Arial" w:cs="Arial"/>
          <w:sz w:val="20"/>
          <w:szCs w:val="20"/>
        </w:rPr>
        <w:t xml:space="preserve">Spausdinimui naudojamas popierius privalo būti pagamintas iš 100 % perdirbto pluošto arba turėti ES ekologinį ženklą (arba jam prilygintą ženklą) ir atitikti minimalius aplinkos apsaugos kriterijus, nustatytus Lietuvos Respublikos aplinkos ministro 2011 m. birželio 28 d. įsakyme Nr. D1-508 „Dėl </w:t>
      </w:r>
      <w:r w:rsidR="00DB428E" w:rsidRPr="00FD5F49">
        <w:rPr>
          <w:rFonts w:ascii="Arial" w:hAnsi="Arial" w:cs="Arial"/>
          <w:sz w:val="20"/>
          <w:szCs w:val="20"/>
        </w:rPr>
        <w:lastRenderedPageBreak/>
        <w:t>Produktų, kurių viešiesiems pirkimams taikytini aplinkos apsaugos kriterijai, sąrašo, Aplinkos apsaugos kriterijų ir Aplinkos apsaugos kriterijų, kuriuos perkančiosios organizacijos turi taikyti pirkdamos prekes, paslaugas ar darbus, taikymo tvarkos aprašo patvirtinimo“ (aktuali redakcija).“</w:t>
      </w:r>
    </w:p>
    <w:p w14:paraId="2657A49A" w14:textId="7C1D69BB" w:rsidR="000258F2" w:rsidRPr="00FD5F49" w:rsidRDefault="00A102EC" w:rsidP="00DF2DBF">
      <w:pPr>
        <w:pStyle w:val="Default"/>
        <w:jc w:val="both"/>
        <w:rPr>
          <w:rFonts w:ascii="Arial" w:hAnsi="Arial" w:cs="Arial"/>
          <w:sz w:val="20"/>
          <w:szCs w:val="20"/>
        </w:rPr>
      </w:pPr>
      <w:r w:rsidRPr="00FD5F49">
        <w:rPr>
          <w:rFonts w:ascii="Arial" w:hAnsi="Arial" w:cs="Arial"/>
          <w:sz w:val="20"/>
          <w:szCs w:val="20"/>
          <w:lang w:val="en-US"/>
        </w:rPr>
        <w:t xml:space="preserve">5.2.8. </w:t>
      </w:r>
      <w:r w:rsidRPr="00FD5F49">
        <w:rPr>
          <w:rFonts w:ascii="Arial" w:hAnsi="Arial" w:cs="Arial"/>
          <w:sz w:val="20"/>
          <w:szCs w:val="20"/>
        </w:rPr>
        <w:t>Teikdamas Paslaugas, Paslaugų teikėjas tvarko Užsakovo darbuotojų asmens duomenis tik Paslaugų suteikimo ir mokymų vykdymo tikslais bei tik Sutarties galiojimo laikotarpiu. Paslaugų teikėjas privalo laikytis Reglamento (ES) 2016/679 (BDAR) ir kitų taikomų asmens duomenų apsaugos teisės aktų reikalavimų. Esant poreikiui, Šalys sudaro atskirą asmens duomenų tvarkymo susitarimą.</w:t>
      </w:r>
    </w:p>
    <w:p w14:paraId="6D3121E9" w14:textId="77777777" w:rsidR="00D11DD0" w:rsidRPr="00FD5F49" w:rsidRDefault="00D11DD0" w:rsidP="00DF2DBF">
      <w:pPr>
        <w:pStyle w:val="Default"/>
        <w:jc w:val="both"/>
        <w:rPr>
          <w:rFonts w:ascii="Arial" w:hAnsi="Arial" w:cs="Arial"/>
          <w:sz w:val="20"/>
          <w:szCs w:val="20"/>
        </w:rPr>
      </w:pPr>
    </w:p>
    <w:p w14:paraId="0E047F04" w14:textId="2E8730B1" w:rsidR="00D11DD0" w:rsidRPr="00FD5F49" w:rsidRDefault="004B0EF2" w:rsidP="004B0EF2">
      <w:pPr>
        <w:pBdr>
          <w:bottom w:val="single" w:sz="8" w:space="1" w:color="auto"/>
          <w:between w:val="single" w:sz="12" w:space="1" w:color="auto"/>
        </w:pBdr>
        <w:tabs>
          <w:tab w:val="left" w:pos="567"/>
        </w:tabs>
        <w:spacing w:before="60" w:after="60" w:line="240" w:lineRule="auto"/>
        <w:contextualSpacing/>
        <w:rPr>
          <w:rFonts w:ascii="Arial" w:eastAsia="Calibri" w:hAnsi="Arial" w:cs="Arial"/>
          <w:b/>
          <w:sz w:val="20"/>
          <w:szCs w:val="20"/>
        </w:rPr>
      </w:pPr>
      <w:r w:rsidRPr="00FD5F49">
        <w:rPr>
          <w:rFonts w:ascii="Arial" w:eastAsia="Calibri" w:hAnsi="Arial" w:cs="Arial"/>
          <w:b/>
          <w:sz w:val="20"/>
          <w:szCs w:val="20"/>
        </w:rPr>
        <w:t xml:space="preserve">6. </w:t>
      </w:r>
      <w:r w:rsidR="00C863D4" w:rsidRPr="00FD5F49">
        <w:rPr>
          <w:rFonts w:ascii="Arial" w:eastAsia="Calibri" w:hAnsi="Arial" w:cs="Arial"/>
          <w:b/>
          <w:sz w:val="20"/>
          <w:szCs w:val="20"/>
        </w:rPr>
        <w:t>Bendrieji saugos reikalavimai</w:t>
      </w:r>
    </w:p>
    <w:p w14:paraId="0E54F2F6" w14:textId="1DE9899A"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 xml:space="preserve">6.1. Kibernetinio saugumo incidentų valdymas: </w:t>
      </w:r>
    </w:p>
    <w:p w14:paraId="6BF9705A" w14:textId="67E231F8"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 xml:space="preserve">6.1.1. Tiekėjas, nustatęs arba sužinojęs, kad jo valdomoje infrastruktūroje įvyko kibernetinio saugumo incidentas, galintis paliesti Užsakovo duomenis ar informacinius išteklius, privalo nedelsdamas, bet ne vėliau kaip per 24 (dvidešimt keturias) valandas nuo šio fakto nustatymo ar sužinojimo pateikti Užsakovui ankstyvą įspėjimą.  </w:t>
      </w:r>
    </w:p>
    <w:p w14:paraId="5B58143F" w14:textId="08705D08"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6.1.2. Per 72 val. nuo sužinojimo Tiekėjas pateikia išsamų pranešimą kuriame nurodo:</w:t>
      </w:r>
    </w:p>
    <w:p w14:paraId="5D0D8FEC" w14:textId="781409ED"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6.1.2.1. Incidento pobūdį ir mastą,</w:t>
      </w:r>
    </w:p>
    <w:p w14:paraId="6C57452C" w14:textId="753548CF"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6.1.2.2. Poveikio vertinimą,</w:t>
      </w:r>
    </w:p>
    <w:p w14:paraId="6B058D29" w14:textId="14CA9D24"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6.1.2.3. Taikytas pirmines priemones.</w:t>
      </w:r>
    </w:p>
    <w:p w14:paraId="4F05588D" w14:textId="2CD5AFAA"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6.1.3. Tiekėjas teikia tarpines ir galutinę ataskaitą pagal Užsakovo prašymą.</w:t>
      </w:r>
    </w:p>
    <w:p w14:paraId="1B230067" w14:textId="2C89CDB7"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6.1.4. Tarpinių ir galutinės ataskaitos turinį ir pateikimo terminus Tiekėjas teikia Užsakovui pagal Užsakovo nurodymus, vadovaudamasis LR kibernetinio saugumo įstatymo ir NKSC nustatytomis incidentų pranešimo pareigomis.</w:t>
      </w:r>
    </w:p>
    <w:p w14:paraId="28D32777" w14:textId="1A61A1B2"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6.1.5. Informavimo kanalai: Pranešimai teikiami už sutarties vykdymą atsakingiems Užsakovo darbuotojams arba Užsakovo Informacijos saugos atstovams. Informacija turi būti autentiška ir, jei prašoma, užšifruota.</w:t>
      </w:r>
    </w:p>
    <w:p w14:paraId="479DD4F9" w14:textId="3E043322"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6.2. Tiekėjo darbuotojų darbo priemonėse:</w:t>
      </w:r>
    </w:p>
    <w:p w14:paraId="0D003F02" w14:textId="720DC341"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6.2.1. naudojama gamintojų palaikoma aparatinė įranga, kuriai įdiegtos visos gamintojo išleistos saugos pataisos (įskaitant aparatinės programinės įrangos atnaujinimus);</w:t>
      </w:r>
    </w:p>
    <w:p w14:paraId="5D7DEE71" w14:textId="050B4A0F"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6.2.2. privalo būti įdiegta ir veikianti galiojanti antivirusinė sistema, atitinkanti tarptautinius saugumo standartus (pvz., ESET, Microsoft Defender for Endpoint ar kiti lygiaverčiai sprendimai).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 t. y., naudojama antivirusinė programinė įranga negali prieštarauti Užsakovui taikomiems nacionalinio saugumo reikalavimams. Užsakovui pareikalavus, Tiekėjas turi pateikti informaciją apie naudojamos antivirusinės programinės įrangos gamintoją ir kilmę.</w:t>
      </w:r>
    </w:p>
    <w:p w14:paraId="4331402A" w14:textId="293477D5"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6.3. Tiekėjas privalo nedelsiant informuoti Užsakovą, jei bet kuris jo atstovas, turėjęs prieigą prie Užsakovo sistemų ar teikęs paslaugas pagal šią sutartį, palieka darbovietę arba nustoja vykdyti su paslaugomis susijusias funkcijas;</w:t>
      </w:r>
    </w:p>
    <w:p w14:paraId="5377604D" w14:textId="7B0E3F44"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6.4. Duomenų tvarkymas ir saugojimas:</w:t>
      </w:r>
    </w:p>
    <w:p w14:paraId="25B64A08" w14:textId="08E70C2A"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6.4.1. Duomenų minimizavimas: Tiekėjas įsipareigoja nenaudoti, nekopijuoti ir nesaugoti daugiau Užsakovo informacijos, nei yra būtina sutarties tikslams pasiekti.</w:t>
      </w:r>
    </w:p>
    <w:p w14:paraId="5D42E980" w14:textId="49A59D58"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6.4.2. Duomenų šifravimas:</w:t>
      </w:r>
    </w:p>
    <w:p w14:paraId="6B04B01C" w14:textId="0EE4FE79"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6.4.2.1. Saugojamų duomenų šifravimas (Encryption at Rest): Visa Užsakovo informacija, laikinai saugoma Tiekėjo įrenginiuose, privalo būti užšifruota (pvz., BitLocker, FileVault).</w:t>
      </w:r>
    </w:p>
    <w:p w14:paraId="2DE50F7E" w14:textId="4EA1A794"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6.4.2.2. Perduodamų duomenų šifravimas (Encryption in Transit): Visi duomenys, perduodami tinklais, privalo būti šifruojami naudojant saugius protokolus (pvz., TLS 1.3, SFTP, VPN).</w:t>
      </w:r>
    </w:p>
    <w:p w14:paraId="47902F36" w14:textId="595AFEC2"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6.4.2.3. Draudimas naudoti asmenines priemones: Griežtai draudžiama Užsakovo informaciją tvarkyti naudojant asmenines el. pašto dėžutes, nepatvirtintas debesijos paslaugas ar asmenines laikmenas.</w:t>
      </w:r>
    </w:p>
    <w:p w14:paraId="01700DAD" w14:textId="09F4435E"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6.4.2.4. Duomenų Lokalizacija: Tiekėjas įsipareigoja užtikrinti, kad visi Užsakovo duomenys bus saugomi ir tvarkomi tik Europos Sąjungos (ES) / Europos Ekonominės Erdvės (EEE) valstybių narių teritorijoje arba šalyse, kurioms Europos Komisija yra priėmusi sprendimą dėl tinkamo duomenų apsaugos lygio. Bet koks duomenų perdavimas už šių jurisdikcijų ribų yra galimas tik gavus išankstinį raštišką Užsakovo sutikimą.</w:t>
      </w:r>
    </w:p>
    <w:p w14:paraId="42C95E45" w14:textId="1406287E"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6.5. Veiksmai po Sutarties pabaigos:</w:t>
      </w:r>
    </w:p>
    <w:p w14:paraId="42324E4A" w14:textId="45DC45F3"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 xml:space="preserve">6.5.1. Saugus duomenų perdavimas ir sunaikinimas: </w:t>
      </w:r>
    </w:p>
    <w:p w14:paraId="1EF24E4B" w14:textId="429E52CA"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6.5.1.1. Visa Užsakovo informacija saugiai perduodama Užsakovui, sutartu formatu.</w:t>
      </w:r>
    </w:p>
    <w:p w14:paraId="50B24BD1" w14:textId="419EE572"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6.5.1.2. Užsakovo informacijos sunaikinimas (ištrynimas), Užsakovui 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Užsakovui pareikalavus, Tiekėjas pateikia rašytinį sunaikinimo patvirtinimą (sunaikinimo aktą).</w:t>
      </w:r>
    </w:p>
    <w:p w14:paraId="63137015" w14:textId="1506FD84"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t>6.5.1.3. Užsakovui pareikalavus, Tiekėjas privalo pateikti raštišką patvirtinimą (sunaikinimo aktą), kad visa Užsakovo  informacija buvo sunaikinta.</w:t>
      </w:r>
    </w:p>
    <w:p w14:paraId="7BBFC9B1" w14:textId="35522E91" w:rsidR="00DD13C4" w:rsidRPr="00FD5F49" w:rsidRDefault="00DD13C4" w:rsidP="00DD13C4">
      <w:pPr>
        <w:spacing w:before="60" w:after="60" w:line="240" w:lineRule="auto"/>
        <w:contextualSpacing/>
        <w:jc w:val="both"/>
        <w:rPr>
          <w:rFonts w:ascii="Arial" w:eastAsia="Calibri" w:hAnsi="Arial" w:cs="Arial"/>
          <w:iCs/>
          <w:sz w:val="20"/>
          <w:szCs w:val="20"/>
        </w:rPr>
      </w:pPr>
      <w:r w:rsidRPr="00FD5F49">
        <w:rPr>
          <w:rFonts w:ascii="Arial" w:eastAsia="Calibri" w:hAnsi="Arial" w:cs="Arial"/>
          <w:iCs/>
          <w:sz w:val="20"/>
          <w:szCs w:val="20"/>
        </w:rPr>
        <w:lastRenderedPageBreak/>
        <w:t>6.5.2. Užsakovas pasilieka teisę, iš anksto įspėjęs ne vėliau kaip prieš 60 (šešiasdešimt) kalendorinių dienų, atlikti Tiekėjo taikomų saugumo priemonių auditą, siekdamas įsitikinti šioje specifikacijoje nurodytų reikalavimų laikymąsi. Auditą Užsakovas  gali atlikti savo jėgomis arba pasitelkti nepriklausomus trečiųjų šalių atstovus (auditorius). Tiekėjas įsipareigoja bendradarbiauti su Užsakovu  ir (arba) jo pasitelktais atstovais audito atlikimo metu.</w:t>
      </w:r>
    </w:p>
    <w:p w14:paraId="759317E1" w14:textId="77777777" w:rsidR="00DD13C4" w:rsidRPr="00FD5F49" w:rsidRDefault="00DD13C4" w:rsidP="00DF2DBF">
      <w:pPr>
        <w:spacing w:before="60" w:after="60" w:line="240" w:lineRule="auto"/>
        <w:contextualSpacing/>
        <w:jc w:val="both"/>
        <w:rPr>
          <w:rFonts w:ascii="Arial" w:eastAsia="Calibri" w:hAnsi="Arial" w:cs="Arial"/>
          <w:i/>
          <w:color w:val="7F7F7F"/>
          <w:sz w:val="20"/>
          <w:szCs w:val="20"/>
        </w:rPr>
      </w:pPr>
    </w:p>
    <w:p w14:paraId="4B0E7272" w14:textId="0FB4493E" w:rsidR="001710BF" w:rsidRPr="00FD5F49" w:rsidRDefault="006E28B1" w:rsidP="001710BF">
      <w:pPr>
        <w:pBdr>
          <w:top w:val="single" w:sz="8" w:space="1" w:color="auto"/>
          <w:bottom w:val="single" w:sz="8" w:space="1" w:color="auto"/>
        </w:pBdr>
        <w:tabs>
          <w:tab w:val="left" w:pos="284"/>
        </w:tabs>
        <w:spacing w:before="60" w:after="60" w:line="240" w:lineRule="auto"/>
        <w:jc w:val="both"/>
        <w:rPr>
          <w:rFonts w:ascii="Arial" w:eastAsia="Calibri" w:hAnsi="Arial" w:cs="Arial"/>
          <w:b/>
          <w:bCs/>
          <w:sz w:val="20"/>
          <w:szCs w:val="20"/>
        </w:rPr>
      </w:pPr>
      <w:r w:rsidRPr="00FD5F49">
        <w:rPr>
          <w:rFonts w:ascii="Arial" w:eastAsia="Calibri" w:hAnsi="Arial" w:cs="Arial"/>
          <w:b/>
          <w:bCs/>
          <w:sz w:val="20"/>
          <w:szCs w:val="20"/>
        </w:rPr>
        <w:t>7</w:t>
      </w:r>
      <w:r w:rsidR="001710BF" w:rsidRPr="00FD5F49">
        <w:rPr>
          <w:rFonts w:ascii="Arial" w:eastAsia="Calibri" w:hAnsi="Arial" w:cs="Arial"/>
          <w:b/>
          <w:bCs/>
          <w:sz w:val="20"/>
          <w:szCs w:val="20"/>
        </w:rPr>
        <w:t xml:space="preserve">. SUTARTINIŲ ĮSIPAREIGOJIMŲ VYKDYMO TVARKA IR TERMINAI </w:t>
      </w:r>
    </w:p>
    <w:p w14:paraId="639E32B6" w14:textId="54234A3B" w:rsidR="00275B62" w:rsidRPr="00FD5F49" w:rsidRDefault="00873C4B" w:rsidP="00275B62">
      <w:pPr>
        <w:spacing w:before="60" w:after="60" w:line="240" w:lineRule="auto"/>
        <w:rPr>
          <w:rFonts w:ascii="Arial" w:hAnsi="Arial" w:cs="Arial"/>
          <w:sz w:val="20"/>
          <w:szCs w:val="20"/>
        </w:rPr>
      </w:pPr>
      <w:r w:rsidRPr="00FD5F49">
        <w:rPr>
          <w:rFonts w:ascii="Arial" w:hAnsi="Arial" w:cs="Arial"/>
          <w:sz w:val="20"/>
          <w:szCs w:val="20"/>
        </w:rPr>
        <w:t>7</w:t>
      </w:r>
      <w:r w:rsidR="001710BF" w:rsidRPr="00FD5F49">
        <w:rPr>
          <w:rFonts w:ascii="Arial" w:hAnsi="Arial" w:cs="Arial"/>
          <w:sz w:val="20"/>
          <w:szCs w:val="20"/>
        </w:rPr>
        <w:t>.</w:t>
      </w:r>
      <w:r w:rsidR="00275B62" w:rsidRPr="00FD5F49">
        <w:rPr>
          <w:rFonts w:ascii="Arial" w:hAnsi="Arial" w:cs="Arial"/>
          <w:sz w:val="20"/>
          <w:szCs w:val="20"/>
        </w:rPr>
        <w:t>1. Paslaugų teikimo terminas – 24 mėnesiai</w:t>
      </w:r>
      <w:r w:rsidR="001125AB" w:rsidRPr="00FD5F49">
        <w:rPr>
          <w:rFonts w:ascii="Arial" w:hAnsi="Arial" w:cs="Arial"/>
          <w:sz w:val="20"/>
          <w:szCs w:val="20"/>
        </w:rPr>
        <w:t>.</w:t>
      </w:r>
    </w:p>
    <w:p w14:paraId="470C5FC3" w14:textId="548CE5F4" w:rsidR="00275B62" w:rsidRPr="00FD5F49" w:rsidRDefault="00873C4B" w:rsidP="00275B62">
      <w:pPr>
        <w:spacing w:before="60" w:after="60" w:line="240" w:lineRule="auto"/>
        <w:jc w:val="both"/>
        <w:rPr>
          <w:rFonts w:ascii="Arial" w:hAnsi="Arial" w:cs="Arial"/>
          <w:sz w:val="20"/>
          <w:szCs w:val="20"/>
        </w:rPr>
      </w:pPr>
      <w:r w:rsidRPr="00FD5F49">
        <w:rPr>
          <w:rFonts w:ascii="Arial" w:hAnsi="Arial" w:cs="Arial"/>
          <w:sz w:val="20"/>
          <w:szCs w:val="20"/>
        </w:rPr>
        <w:t>7</w:t>
      </w:r>
      <w:r w:rsidR="001710BF" w:rsidRPr="00FD5F49">
        <w:rPr>
          <w:rFonts w:ascii="Arial" w:hAnsi="Arial" w:cs="Arial"/>
          <w:sz w:val="20"/>
          <w:szCs w:val="20"/>
        </w:rPr>
        <w:t>.</w:t>
      </w:r>
      <w:r w:rsidR="00275B62" w:rsidRPr="00FD5F49">
        <w:rPr>
          <w:rFonts w:ascii="Arial" w:hAnsi="Arial" w:cs="Arial"/>
          <w:sz w:val="20"/>
          <w:szCs w:val="20"/>
        </w:rPr>
        <w:t xml:space="preserve">2. Konkrečios Paslaugos suteikimo terminas – </w:t>
      </w:r>
      <w:r w:rsidR="00E3184E" w:rsidRPr="00FD5F49">
        <w:rPr>
          <w:rFonts w:ascii="Arial" w:hAnsi="Arial" w:cs="Arial"/>
          <w:sz w:val="20"/>
          <w:szCs w:val="20"/>
        </w:rPr>
        <w:t xml:space="preserve">ne vėliau nei </w:t>
      </w:r>
      <w:r w:rsidR="00275B62" w:rsidRPr="00FD5F49">
        <w:rPr>
          <w:rFonts w:ascii="Arial" w:hAnsi="Arial" w:cs="Arial"/>
          <w:sz w:val="20"/>
          <w:szCs w:val="20"/>
        </w:rPr>
        <w:t xml:space="preserve">per </w:t>
      </w:r>
      <w:r w:rsidR="06866224" w:rsidRPr="36282D08">
        <w:rPr>
          <w:rFonts w:ascii="Arial" w:hAnsi="Arial" w:cs="Arial"/>
          <w:sz w:val="20"/>
          <w:szCs w:val="20"/>
        </w:rPr>
        <w:t xml:space="preserve">20 </w:t>
      </w:r>
      <w:r w:rsidR="00275B62" w:rsidRPr="00FD5F49">
        <w:rPr>
          <w:rFonts w:ascii="Arial" w:hAnsi="Arial" w:cs="Arial"/>
          <w:sz w:val="20"/>
          <w:szCs w:val="20"/>
        </w:rPr>
        <w:t>dienų nuo Užsakovo atsakingo darbuotojo elektroniniu paštu pateikto poreikio</w:t>
      </w:r>
      <w:r w:rsidR="001125AB" w:rsidRPr="00FD5F49">
        <w:rPr>
          <w:rFonts w:ascii="Arial" w:hAnsi="Arial" w:cs="Arial"/>
          <w:sz w:val="20"/>
          <w:szCs w:val="20"/>
        </w:rPr>
        <w:t>.</w:t>
      </w:r>
    </w:p>
    <w:p w14:paraId="5C53C6BB" w14:textId="36DB4C7C" w:rsidR="00EB5698" w:rsidRPr="00EF17FF" w:rsidRDefault="00EB5698" w:rsidP="0003209B">
      <w:pPr>
        <w:spacing w:before="60" w:after="60" w:line="240" w:lineRule="auto"/>
        <w:jc w:val="both"/>
        <w:rPr>
          <w:rFonts w:cstheme="minorHAnsi"/>
          <w:color w:val="808080" w:themeColor="background1" w:themeShade="80"/>
          <w:sz w:val="24"/>
          <w:szCs w:val="24"/>
        </w:rPr>
      </w:pPr>
    </w:p>
    <w:sectPr w:rsidR="00EB5698" w:rsidRPr="00EF17FF" w:rsidSect="0003209B">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992D" w14:textId="77777777" w:rsidR="005B6B21" w:rsidRDefault="005B6B21" w:rsidP="00EB5698">
      <w:pPr>
        <w:spacing w:after="0" w:line="240" w:lineRule="auto"/>
      </w:pPr>
      <w:r>
        <w:separator/>
      </w:r>
    </w:p>
  </w:endnote>
  <w:endnote w:type="continuationSeparator" w:id="0">
    <w:p w14:paraId="5BAB5AF6" w14:textId="77777777" w:rsidR="005B6B21" w:rsidRDefault="005B6B21" w:rsidP="00EB5698">
      <w:pPr>
        <w:spacing w:after="0" w:line="240" w:lineRule="auto"/>
      </w:pPr>
      <w:r>
        <w:continuationSeparator/>
      </w:r>
    </w:p>
  </w:endnote>
  <w:endnote w:type="continuationNotice" w:id="1">
    <w:p w14:paraId="7F695AFD" w14:textId="77777777" w:rsidR="005B6B21" w:rsidRDefault="005B6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69C1" w14:textId="77777777" w:rsidR="00D718DC" w:rsidRDefault="00D7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2745" w14:textId="77777777" w:rsidR="00D718DC" w:rsidRDefault="00D7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4E7F" w14:textId="77777777" w:rsidR="00D718DC" w:rsidRDefault="00D7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5E83" w14:textId="77777777" w:rsidR="005B6B21" w:rsidRDefault="005B6B21" w:rsidP="00EB5698">
      <w:pPr>
        <w:spacing w:after="0" w:line="240" w:lineRule="auto"/>
      </w:pPr>
      <w:r>
        <w:separator/>
      </w:r>
    </w:p>
  </w:footnote>
  <w:footnote w:type="continuationSeparator" w:id="0">
    <w:p w14:paraId="2A79681F" w14:textId="77777777" w:rsidR="005B6B21" w:rsidRDefault="005B6B21" w:rsidP="00EB5698">
      <w:pPr>
        <w:spacing w:after="0" w:line="240" w:lineRule="auto"/>
      </w:pPr>
      <w:r>
        <w:continuationSeparator/>
      </w:r>
    </w:p>
  </w:footnote>
  <w:footnote w:type="continuationNotice" w:id="1">
    <w:p w14:paraId="1963E485" w14:textId="77777777" w:rsidR="005B6B21" w:rsidRDefault="005B6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4AF0" w14:textId="77777777" w:rsidR="00D718DC" w:rsidRDefault="00D7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640698" w:rsidRDefault="00640698"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225" w14:textId="77777777" w:rsidR="00D718DC" w:rsidRDefault="00D71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32BB1"/>
    <w:multiLevelType w:val="multilevel"/>
    <w:tmpl w:val="C442A250"/>
    <w:lvl w:ilvl="0">
      <w:start w:val="4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6843D3C"/>
    <w:multiLevelType w:val="hybridMultilevel"/>
    <w:tmpl w:val="7CF4072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5476A3E"/>
    <w:multiLevelType w:val="hybridMultilevel"/>
    <w:tmpl w:val="0F3A7878"/>
    <w:lvl w:ilvl="0" w:tplc="385EEE26">
      <w:start w:val="1"/>
      <w:numFmt w:val="decimal"/>
      <w:lvlText w:val="%1."/>
      <w:lvlJc w:val="left"/>
      <w:pPr>
        <w:ind w:left="1020" w:hanging="360"/>
      </w:pPr>
    </w:lvl>
    <w:lvl w:ilvl="1" w:tplc="C772E6FC">
      <w:start w:val="1"/>
      <w:numFmt w:val="decimal"/>
      <w:lvlText w:val="%2."/>
      <w:lvlJc w:val="left"/>
      <w:pPr>
        <w:ind w:left="1020" w:hanging="360"/>
      </w:pPr>
    </w:lvl>
    <w:lvl w:ilvl="2" w:tplc="D1183EEA">
      <w:start w:val="1"/>
      <w:numFmt w:val="decimal"/>
      <w:lvlText w:val="%3."/>
      <w:lvlJc w:val="left"/>
      <w:pPr>
        <w:ind w:left="1020" w:hanging="360"/>
      </w:pPr>
    </w:lvl>
    <w:lvl w:ilvl="3" w:tplc="03620B52">
      <w:start w:val="1"/>
      <w:numFmt w:val="decimal"/>
      <w:lvlText w:val="%4."/>
      <w:lvlJc w:val="left"/>
      <w:pPr>
        <w:ind w:left="1020" w:hanging="360"/>
      </w:pPr>
    </w:lvl>
    <w:lvl w:ilvl="4" w:tplc="9F120F80">
      <w:start w:val="1"/>
      <w:numFmt w:val="decimal"/>
      <w:lvlText w:val="%5."/>
      <w:lvlJc w:val="left"/>
      <w:pPr>
        <w:ind w:left="1020" w:hanging="360"/>
      </w:pPr>
    </w:lvl>
    <w:lvl w:ilvl="5" w:tplc="FA9E48AC">
      <w:start w:val="1"/>
      <w:numFmt w:val="decimal"/>
      <w:lvlText w:val="%6."/>
      <w:lvlJc w:val="left"/>
      <w:pPr>
        <w:ind w:left="1020" w:hanging="360"/>
      </w:pPr>
    </w:lvl>
    <w:lvl w:ilvl="6" w:tplc="7C2044DE">
      <w:start w:val="1"/>
      <w:numFmt w:val="decimal"/>
      <w:lvlText w:val="%7."/>
      <w:lvlJc w:val="left"/>
      <w:pPr>
        <w:ind w:left="1020" w:hanging="360"/>
      </w:pPr>
    </w:lvl>
    <w:lvl w:ilvl="7" w:tplc="82BE2476">
      <w:start w:val="1"/>
      <w:numFmt w:val="decimal"/>
      <w:lvlText w:val="%8."/>
      <w:lvlJc w:val="left"/>
      <w:pPr>
        <w:ind w:left="1020" w:hanging="360"/>
      </w:pPr>
    </w:lvl>
    <w:lvl w:ilvl="8" w:tplc="1400C29E">
      <w:start w:val="1"/>
      <w:numFmt w:val="decimal"/>
      <w:lvlText w:val="%9."/>
      <w:lvlJc w:val="left"/>
      <w:pPr>
        <w:ind w:left="1020" w:hanging="360"/>
      </w:p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C434BE2"/>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673945CD"/>
    <w:multiLevelType w:val="multilevel"/>
    <w:tmpl w:val="0D2235BE"/>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D4C256F"/>
    <w:multiLevelType w:val="hybridMultilevel"/>
    <w:tmpl w:val="3CA03C36"/>
    <w:lvl w:ilvl="0" w:tplc="962A61C6">
      <w:start w:val="4"/>
      <w:numFmt w:val="bullet"/>
      <w:lvlText w:val=""/>
      <w:lvlJc w:val="left"/>
      <w:pPr>
        <w:ind w:left="720" w:hanging="360"/>
      </w:pPr>
      <w:rPr>
        <w:rFonts w:ascii="Symbol" w:eastAsia="Calibr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438183542">
    <w:abstractNumId w:val="7"/>
  </w:num>
  <w:num w:numId="2" w16cid:durableId="1685278807">
    <w:abstractNumId w:val="3"/>
  </w:num>
  <w:num w:numId="3" w16cid:durableId="574359793">
    <w:abstractNumId w:val="2"/>
  </w:num>
  <w:num w:numId="4" w16cid:durableId="1632784239">
    <w:abstractNumId w:val="4"/>
  </w:num>
  <w:num w:numId="5" w16cid:durableId="462699476">
    <w:abstractNumId w:val="9"/>
  </w:num>
  <w:num w:numId="6" w16cid:durableId="936326156">
    <w:abstractNumId w:val="0"/>
  </w:num>
  <w:num w:numId="7" w16cid:durableId="82797007">
    <w:abstractNumId w:val="13"/>
  </w:num>
  <w:num w:numId="8" w16cid:durableId="1329791141">
    <w:abstractNumId w:val="5"/>
  </w:num>
  <w:num w:numId="9" w16cid:durableId="100027287">
    <w:abstractNumId w:val="14"/>
  </w:num>
  <w:num w:numId="10" w16cid:durableId="527985150">
    <w:abstractNumId w:val="11"/>
  </w:num>
  <w:num w:numId="11" w16cid:durableId="1899051810">
    <w:abstractNumId w:val="10"/>
  </w:num>
  <w:num w:numId="12" w16cid:durableId="1438022464">
    <w:abstractNumId w:val="1"/>
  </w:num>
  <w:num w:numId="13" w16cid:durableId="939414692">
    <w:abstractNumId w:val="12"/>
  </w:num>
  <w:num w:numId="14" w16cid:durableId="1144084670">
    <w:abstractNumId w:val="6"/>
  </w:num>
  <w:num w:numId="15" w16cid:durableId="14521624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C84"/>
    <w:rsid w:val="00013758"/>
    <w:rsid w:val="000244C0"/>
    <w:rsid w:val="000258F2"/>
    <w:rsid w:val="00027B84"/>
    <w:rsid w:val="0003209B"/>
    <w:rsid w:val="00032ECB"/>
    <w:rsid w:val="00042C27"/>
    <w:rsid w:val="00051CB8"/>
    <w:rsid w:val="0006009C"/>
    <w:rsid w:val="0006194E"/>
    <w:rsid w:val="000737F7"/>
    <w:rsid w:val="0007556E"/>
    <w:rsid w:val="0007583F"/>
    <w:rsid w:val="00077DCA"/>
    <w:rsid w:val="00080841"/>
    <w:rsid w:val="00082787"/>
    <w:rsid w:val="00083078"/>
    <w:rsid w:val="00083EBD"/>
    <w:rsid w:val="000850B8"/>
    <w:rsid w:val="0009204C"/>
    <w:rsid w:val="000B0167"/>
    <w:rsid w:val="000B7277"/>
    <w:rsid w:val="000C297C"/>
    <w:rsid w:val="000C3F92"/>
    <w:rsid w:val="000D4B0E"/>
    <w:rsid w:val="000D5101"/>
    <w:rsid w:val="000E089E"/>
    <w:rsid w:val="000E4F9F"/>
    <w:rsid w:val="001033AF"/>
    <w:rsid w:val="00105298"/>
    <w:rsid w:val="001125AB"/>
    <w:rsid w:val="00116D4B"/>
    <w:rsid w:val="00127E17"/>
    <w:rsid w:val="00130417"/>
    <w:rsid w:val="001356A5"/>
    <w:rsid w:val="00137100"/>
    <w:rsid w:val="00145503"/>
    <w:rsid w:val="001710BF"/>
    <w:rsid w:val="00173C8E"/>
    <w:rsid w:val="00174B56"/>
    <w:rsid w:val="00175BA4"/>
    <w:rsid w:val="001A44EC"/>
    <w:rsid w:val="001A7860"/>
    <w:rsid w:val="001B233D"/>
    <w:rsid w:val="001B77F4"/>
    <w:rsid w:val="001D58EE"/>
    <w:rsid w:val="001E09A6"/>
    <w:rsid w:val="001E6D68"/>
    <w:rsid w:val="001F3511"/>
    <w:rsid w:val="00215178"/>
    <w:rsid w:val="002516FC"/>
    <w:rsid w:val="00251D79"/>
    <w:rsid w:val="00255FB0"/>
    <w:rsid w:val="00256A65"/>
    <w:rsid w:val="002610A9"/>
    <w:rsid w:val="0026635A"/>
    <w:rsid w:val="002703F0"/>
    <w:rsid w:val="00275B62"/>
    <w:rsid w:val="00286E7B"/>
    <w:rsid w:val="002A0748"/>
    <w:rsid w:val="002A41CD"/>
    <w:rsid w:val="002B060B"/>
    <w:rsid w:val="002B10C4"/>
    <w:rsid w:val="002C2F8C"/>
    <w:rsid w:val="002E5A57"/>
    <w:rsid w:val="002F31DB"/>
    <w:rsid w:val="00302F06"/>
    <w:rsid w:val="00306C58"/>
    <w:rsid w:val="00310C57"/>
    <w:rsid w:val="003255D4"/>
    <w:rsid w:val="003274D6"/>
    <w:rsid w:val="00336A22"/>
    <w:rsid w:val="00340418"/>
    <w:rsid w:val="003415C9"/>
    <w:rsid w:val="00341883"/>
    <w:rsid w:val="003519AC"/>
    <w:rsid w:val="003611CB"/>
    <w:rsid w:val="003638D0"/>
    <w:rsid w:val="00365021"/>
    <w:rsid w:val="00367D1C"/>
    <w:rsid w:val="00372762"/>
    <w:rsid w:val="0037370E"/>
    <w:rsid w:val="00395BE4"/>
    <w:rsid w:val="003966FF"/>
    <w:rsid w:val="00396A83"/>
    <w:rsid w:val="003A0C17"/>
    <w:rsid w:val="003A0C40"/>
    <w:rsid w:val="003A32F2"/>
    <w:rsid w:val="003A3A1D"/>
    <w:rsid w:val="003A477F"/>
    <w:rsid w:val="003A5279"/>
    <w:rsid w:val="003A717C"/>
    <w:rsid w:val="003B4D0A"/>
    <w:rsid w:val="003C6AFC"/>
    <w:rsid w:val="003D0CF8"/>
    <w:rsid w:val="003E5CDA"/>
    <w:rsid w:val="003F40AA"/>
    <w:rsid w:val="003F4E84"/>
    <w:rsid w:val="00422C04"/>
    <w:rsid w:val="0042469D"/>
    <w:rsid w:val="004339F8"/>
    <w:rsid w:val="00434F8F"/>
    <w:rsid w:val="00442605"/>
    <w:rsid w:val="00444143"/>
    <w:rsid w:val="00444F5F"/>
    <w:rsid w:val="004510BE"/>
    <w:rsid w:val="00457001"/>
    <w:rsid w:val="00457AB5"/>
    <w:rsid w:val="00465B6B"/>
    <w:rsid w:val="00472C84"/>
    <w:rsid w:val="004902A9"/>
    <w:rsid w:val="004A1CF9"/>
    <w:rsid w:val="004A7491"/>
    <w:rsid w:val="004A7C50"/>
    <w:rsid w:val="004B0EF2"/>
    <w:rsid w:val="004B0F23"/>
    <w:rsid w:val="004B2F20"/>
    <w:rsid w:val="004B693D"/>
    <w:rsid w:val="004C7AF7"/>
    <w:rsid w:val="004D2AAF"/>
    <w:rsid w:val="004E2145"/>
    <w:rsid w:val="004E58D1"/>
    <w:rsid w:val="004F29C3"/>
    <w:rsid w:val="004F4703"/>
    <w:rsid w:val="00506448"/>
    <w:rsid w:val="00506E22"/>
    <w:rsid w:val="00512E52"/>
    <w:rsid w:val="00513A9C"/>
    <w:rsid w:val="00522217"/>
    <w:rsid w:val="0053717B"/>
    <w:rsid w:val="005425EB"/>
    <w:rsid w:val="00545D38"/>
    <w:rsid w:val="005508EC"/>
    <w:rsid w:val="005552C4"/>
    <w:rsid w:val="00555C76"/>
    <w:rsid w:val="00582B12"/>
    <w:rsid w:val="00590111"/>
    <w:rsid w:val="005A1CAA"/>
    <w:rsid w:val="005A56E7"/>
    <w:rsid w:val="005A6ED5"/>
    <w:rsid w:val="005B6B21"/>
    <w:rsid w:val="005D6E07"/>
    <w:rsid w:val="005E1BD1"/>
    <w:rsid w:val="005E369A"/>
    <w:rsid w:val="005F1EBD"/>
    <w:rsid w:val="005F3CA3"/>
    <w:rsid w:val="005F4279"/>
    <w:rsid w:val="005F4D1E"/>
    <w:rsid w:val="006078C5"/>
    <w:rsid w:val="006106AF"/>
    <w:rsid w:val="00616965"/>
    <w:rsid w:val="00625EC7"/>
    <w:rsid w:val="00632BDB"/>
    <w:rsid w:val="00632DE2"/>
    <w:rsid w:val="00635339"/>
    <w:rsid w:val="00640698"/>
    <w:rsid w:val="00652304"/>
    <w:rsid w:val="0065375A"/>
    <w:rsid w:val="0065585D"/>
    <w:rsid w:val="0066005E"/>
    <w:rsid w:val="00671461"/>
    <w:rsid w:val="00687B0A"/>
    <w:rsid w:val="006966C1"/>
    <w:rsid w:val="006C0534"/>
    <w:rsid w:val="006C2EB7"/>
    <w:rsid w:val="006C3BA7"/>
    <w:rsid w:val="006C6B16"/>
    <w:rsid w:val="006D0BDB"/>
    <w:rsid w:val="006D45E3"/>
    <w:rsid w:val="006D6F44"/>
    <w:rsid w:val="006D7EB5"/>
    <w:rsid w:val="006E0ED3"/>
    <w:rsid w:val="006E26F0"/>
    <w:rsid w:val="006E28B1"/>
    <w:rsid w:val="006F6E36"/>
    <w:rsid w:val="0070345A"/>
    <w:rsid w:val="00710068"/>
    <w:rsid w:val="0072225D"/>
    <w:rsid w:val="007259F7"/>
    <w:rsid w:val="00727B55"/>
    <w:rsid w:val="00732163"/>
    <w:rsid w:val="00733C2C"/>
    <w:rsid w:val="00733FC0"/>
    <w:rsid w:val="00742694"/>
    <w:rsid w:val="00742B25"/>
    <w:rsid w:val="00746D9F"/>
    <w:rsid w:val="00757059"/>
    <w:rsid w:val="00767B69"/>
    <w:rsid w:val="00767E85"/>
    <w:rsid w:val="00770340"/>
    <w:rsid w:val="00772821"/>
    <w:rsid w:val="0077681A"/>
    <w:rsid w:val="007A41CE"/>
    <w:rsid w:val="007D4EA2"/>
    <w:rsid w:val="007E494E"/>
    <w:rsid w:val="007F240C"/>
    <w:rsid w:val="007F461A"/>
    <w:rsid w:val="00810DC1"/>
    <w:rsid w:val="00815119"/>
    <w:rsid w:val="008240CB"/>
    <w:rsid w:val="008274CB"/>
    <w:rsid w:val="00846EAE"/>
    <w:rsid w:val="00856079"/>
    <w:rsid w:val="008576DF"/>
    <w:rsid w:val="008603C7"/>
    <w:rsid w:val="00872FD8"/>
    <w:rsid w:val="00873C4B"/>
    <w:rsid w:val="00880B40"/>
    <w:rsid w:val="00896366"/>
    <w:rsid w:val="008A1773"/>
    <w:rsid w:val="008A1D84"/>
    <w:rsid w:val="008A5CAA"/>
    <w:rsid w:val="008B3869"/>
    <w:rsid w:val="008B6F42"/>
    <w:rsid w:val="008C71F6"/>
    <w:rsid w:val="008D1D69"/>
    <w:rsid w:val="008E20EA"/>
    <w:rsid w:val="008E64B4"/>
    <w:rsid w:val="008F6694"/>
    <w:rsid w:val="00903456"/>
    <w:rsid w:val="00923705"/>
    <w:rsid w:val="00927E79"/>
    <w:rsid w:val="00933556"/>
    <w:rsid w:val="0094486C"/>
    <w:rsid w:val="00953152"/>
    <w:rsid w:val="0097570C"/>
    <w:rsid w:val="0098181C"/>
    <w:rsid w:val="00982EF5"/>
    <w:rsid w:val="00996036"/>
    <w:rsid w:val="009A085F"/>
    <w:rsid w:val="009A2F8D"/>
    <w:rsid w:val="009A39F7"/>
    <w:rsid w:val="009A56E7"/>
    <w:rsid w:val="009B3F0A"/>
    <w:rsid w:val="009B69B2"/>
    <w:rsid w:val="009B7CD7"/>
    <w:rsid w:val="009C1FB7"/>
    <w:rsid w:val="009C3C39"/>
    <w:rsid w:val="009C5060"/>
    <w:rsid w:val="009D4DFE"/>
    <w:rsid w:val="009D506F"/>
    <w:rsid w:val="009F0D5D"/>
    <w:rsid w:val="00A050D7"/>
    <w:rsid w:val="00A102EC"/>
    <w:rsid w:val="00A113CF"/>
    <w:rsid w:val="00A17B86"/>
    <w:rsid w:val="00A2142E"/>
    <w:rsid w:val="00A2605B"/>
    <w:rsid w:val="00A40F31"/>
    <w:rsid w:val="00A44450"/>
    <w:rsid w:val="00A46101"/>
    <w:rsid w:val="00A54246"/>
    <w:rsid w:val="00A65A11"/>
    <w:rsid w:val="00A81CC2"/>
    <w:rsid w:val="00A86DCD"/>
    <w:rsid w:val="00AB67F8"/>
    <w:rsid w:val="00AC384C"/>
    <w:rsid w:val="00AD41ED"/>
    <w:rsid w:val="00AE0CAE"/>
    <w:rsid w:val="00AF06D2"/>
    <w:rsid w:val="00B02B61"/>
    <w:rsid w:val="00B04CE8"/>
    <w:rsid w:val="00B2090C"/>
    <w:rsid w:val="00B240F9"/>
    <w:rsid w:val="00B350CC"/>
    <w:rsid w:val="00B4089F"/>
    <w:rsid w:val="00B422AF"/>
    <w:rsid w:val="00B42E06"/>
    <w:rsid w:val="00B52D4B"/>
    <w:rsid w:val="00B55B7C"/>
    <w:rsid w:val="00B622B1"/>
    <w:rsid w:val="00B721A6"/>
    <w:rsid w:val="00B7400B"/>
    <w:rsid w:val="00B83C7D"/>
    <w:rsid w:val="00B86AAF"/>
    <w:rsid w:val="00B90C1F"/>
    <w:rsid w:val="00BA7302"/>
    <w:rsid w:val="00BB036A"/>
    <w:rsid w:val="00BB3F98"/>
    <w:rsid w:val="00BC2F64"/>
    <w:rsid w:val="00BD745D"/>
    <w:rsid w:val="00BD7468"/>
    <w:rsid w:val="00BE200A"/>
    <w:rsid w:val="00BE362A"/>
    <w:rsid w:val="00BF746F"/>
    <w:rsid w:val="00C12FAB"/>
    <w:rsid w:val="00C150C3"/>
    <w:rsid w:val="00C17E93"/>
    <w:rsid w:val="00C2550C"/>
    <w:rsid w:val="00C25EFF"/>
    <w:rsid w:val="00C4023B"/>
    <w:rsid w:val="00C41F7E"/>
    <w:rsid w:val="00C4696B"/>
    <w:rsid w:val="00C47194"/>
    <w:rsid w:val="00C6315E"/>
    <w:rsid w:val="00C675EA"/>
    <w:rsid w:val="00C71BAB"/>
    <w:rsid w:val="00C71CDE"/>
    <w:rsid w:val="00C73F0B"/>
    <w:rsid w:val="00C8026D"/>
    <w:rsid w:val="00C8149D"/>
    <w:rsid w:val="00C863D4"/>
    <w:rsid w:val="00C865E7"/>
    <w:rsid w:val="00C91D10"/>
    <w:rsid w:val="00CA25C4"/>
    <w:rsid w:val="00CA493B"/>
    <w:rsid w:val="00CA6BDC"/>
    <w:rsid w:val="00CA6FAC"/>
    <w:rsid w:val="00CB4E32"/>
    <w:rsid w:val="00CC1A60"/>
    <w:rsid w:val="00CD16EB"/>
    <w:rsid w:val="00CD7FAC"/>
    <w:rsid w:val="00CE48EE"/>
    <w:rsid w:val="00CE7B8E"/>
    <w:rsid w:val="00CE7E02"/>
    <w:rsid w:val="00D0234D"/>
    <w:rsid w:val="00D04991"/>
    <w:rsid w:val="00D076DB"/>
    <w:rsid w:val="00D11DD0"/>
    <w:rsid w:val="00D17005"/>
    <w:rsid w:val="00D21241"/>
    <w:rsid w:val="00D319B5"/>
    <w:rsid w:val="00D356B4"/>
    <w:rsid w:val="00D412FD"/>
    <w:rsid w:val="00D51754"/>
    <w:rsid w:val="00D535B7"/>
    <w:rsid w:val="00D601F5"/>
    <w:rsid w:val="00D60317"/>
    <w:rsid w:val="00D6126E"/>
    <w:rsid w:val="00D718DC"/>
    <w:rsid w:val="00D744D6"/>
    <w:rsid w:val="00D85DDF"/>
    <w:rsid w:val="00D862C5"/>
    <w:rsid w:val="00D871CF"/>
    <w:rsid w:val="00D87518"/>
    <w:rsid w:val="00D93813"/>
    <w:rsid w:val="00D94D10"/>
    <w:rsid w:val="00DA4277"/>
    <w:rsid w:val="00DA6EF5"/>
    <w:rsid w:val="00DB428E"/>
    <w:rsid w:val="00DC476D"/>
    <w:rsid w:val="00DC6C8B"/>
    <w:rsid w:val="00DD13C4"/>
    <w:rsid w:val="00DD1EBD"/>
    <w:rsid w:val="00DD77AB"/>
    <w:rsid w:val="00DE1DF5"/>
    <w:rsid w:val="00DE3336"/>
    <w:rsid w:val="00DE7204"/>
    <w:rsid w:val="00DF009F"/>
    <w:rsid w:val="00DF08E9"/>
    <w:rsid w:val="00DF2DBF"/>
    <w:rsid w:val="00E010B5"/>
    <w:rsid w:val="00E04F62"/>
    <w:rsid w:val="00E11D26"/>
    <w:rsid w:val="00E3184E"/>
    <w:rsid w:val="00E344DD"/>
    <w:rsid w:val="00E40B69"/>
    <w:rsid w:val="00E4248E"/>
    <w:rsid w:val="00E43029"/>
    <w:rsid w:val="00E445D0"/>
    <w:rsid w:val="00E550E5"/>
    <w:rsid w:val="00E57307"/>
    <w:rsid w:val="00E64D5C"/>
    <w:rsid w:val="00E67284"/>
    <w:rsid w:val="00E67EC5"/>
    <w:rsid w:val="00E753B7"/>
    <w:rsid w:val="00E84443"/>
    <w:rsid w:val="00E872A5"/>
    <w:rsid w:val="00E925B9"/>
    <w:rsid w:val="00E967BB"/>
    <w:rsid w:val="00EA19E9"/>
    <w:rsid w:val="00EA3898"/>
    <w:rsid w:val="00EA502A"/>
    <w:rsid w:val="00EA6B61"/>
    <w:rsid w:val="00EB15D0"/>
    <w:rsid w:val="00EB25FB"/>
    <w:rsid w:val="00EB5698"/>
    <w:rsid w:val="00EC6C56"/>
    <w:rsid w:val="00ED18A9"/>
    <w:rsid w:val="00EF17FF"/>
    <w:rsid w:val="00F0606A"/>
    <w:rsid w:val="00F122A9"/>
    <w:rsid w:val="00F1258D"/>
    <w:rsid w:val="00F21FAB"/>
    <w:rsid w:val="00F27B1E"/>
    <w:rsid w:val="00F31549"/>
    <w:rsid w:val="00F509B3"/>
    <w:rsid w:val="00F57156"/>
    <w:rsid w:val="00F61164"/>
    <w:rsid w:val="00F624FB"/>
    <w:rsid w:val="00F650C4"/>
    <w:rsid w:val="00F65EF5"/>
    <w:rsid w:val="00F74014"/>
    <w:rsid w:val="00F97AA4"/>
    <w:rsid w:val="00FB38E8"/>
    <w:rsid w:val="00FB3B47"/>
    <w:rsid w:val="00FB681D"/>
    <w:rsid w:val="00FC0369"/>
    <w:rsid w:val="00FC47D2"/>
    <w:rsid w:val="00FD3816"/>
    <w:rsid w:val="00FD5F49"/>
    <w:rsid w:val="06866224"/>
    <w:rsid w:val="194BD626"/>
    <w:rsid w:val="25894B1E"/>
    <w:rsid w:val="2B08FB25"/>
    <w:rsid w:val="2EFC2A79"/>
    <w:rsid w:val="36282D08"/>
    <w:rsid w:val="4316B00D"/>
    <w:rsid w:val="53EA5CF4"/>
    <w:rsid w:val="54A0737F"/>
    <w:rsid w:val="559C29EE"/>
    <w:rsid w:val="649ADDF9"/>
    <w:rsid w:val="74D0652F"/>
    <w:rsid w:val="7C91A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8B084DC5-7B26-43FA-8925-BE6FE9C6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customStyle="1" w:styleId="Default">
    <w:name w:val="Default"/>
    <w:rsid w:val="009A56E7"/>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DF2DBF"/>
    <w:pPr>
      <w:ind w:left="720"/>
      <w:contextualSpacing/>
    </w:pPr>
  </w:style>
  <w:style w:type="character" w:styleId="CommentReference">
    <w:name w:val="annotation reference"/>
    <w:basedOn w:val="DefaultParagraphFont"/>
    <w:uiPriority w:val="99"/>
    <w:semiHidden/>
    <w:unhideWhenUsed/>
    <w:rsid w:val="008240CB"/>
    <w:rPr>
      <w:sz w:val="16"/>
      <w:szCs w:val="16"/>
    </w:rPr>
  </w:style>
  <w:style w:type="paragraph" w:styleId="CommentText">
    <w:name w:val="annotation text"/>
    <w:basedOn w:val="Normal"/>
    <w:link w:val="CommentTextChar"/>
    <w:uiPriority w:val="99"/>
    <w:unhideWhenUsed/>
    <w:rsid w:val="008240CB"/>
    <w:pPr>
      <w:spacing w:line="240" w:lineRule="auto"/>
    </w:pPr>
    <w:rPr>
      <w:sz w:val="20"/>
      <w:szCs w:val="20"/>
    </w:rPr>
  </w:style>
  <w:style w:type="character" w:customStyle="1" w:styleId="CommentTextChar">
    <w:name w:val="Comment Text Char"/>
    <w:basedOn w:val="DefaultParagraphFont"/>
    <w:link w:val="CommentText"/>
    <w:uiPriority w:val="99"/>
    <w:rsid w:val="008240CB"/>
    <w:rPr>
      <w:sz w:val="20"/>
      <w:szCs w:val="20"/>
    </w:rPr>
  </w:style>
  <w:style w:type="paragraph" w:styleId="CommentSubject">
    <w:name w:val="annotation subject"/>
    <w:basedOn w:val="CommentText"/>
    <w:next w:val="CommentText"/>
    <w:link w:val="CommentSubjectChar"/>
    <w:uiPriority w:val="99"/>
    <w:semiHidden/>
    <w:unhideWhenUsed/>
    <w:rsid w:val="008240CB"/>
    <w:rPr>
      <w:b/>
      <w:bCs/>
    </w:rPr>
  </w:style>
  <w:style w:type="character" w:customStyle="1" w:styleId="CommentSubjectChar">
    <w:name w:val="Comment Subject Char"/>
    <w:basedOn w:val="CommentTextChar"/>
    <w:link w:val="CommentSubject"/>
    <w:uiPriority w:val="99"/>
    <w:semiHidden/>
    <w:rsid w:val="008240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704111">
      <w:bodyDiv w:val="1"/>
      <w:marLeft w:val="0"/>
      <w:marRight w:val="0"/>
      <w:marTop w:val="0"/>
      <w:marBottom w:val="0"/>
      <w:divBdr>
        <w:top w:val="none" w:sz="0" w:space="0" w:color="auto"/>
        <w:left w:val="none" w:sz="0" w:space="0" w:color="auto"/>
        <w:bottom w:val="none" w:sz="0" w:space="0" w:color="auto"/>
        <w:right w:val="none" w:sz="0" w:space="0" w:color="auto"/>
      </w:divBdr>
    </w:div>
    <w:div w:id="736828788">
      <w:bodyDiv w:val="1"/>
      <w:marLeft w:val="0"/>
      <w:marRight w:val="0"/>
      <w:marTop w:val="0"/>
      <w:marBottom w:val="0"/>
      <w:divBdr>
        <w:top w:val="none" w:sz="0" w:space="0" w:color="auto"/>
        <w:left w:val="none" w:sz="0" w:space="0" w:color="auto"/>
        <w:bottom w:val="none" w:sz="0" w:space="0" w:color="auto"/>
        <w:right w:val="none" w:sz="0" w:space="0" w:color="auto"/>
      </w:divBdr>
    </w:div>
    <w:div w:id="739016378">
      <w:bodyDiv w:val="1"/>
      <w:marLeft w:val="0"/>
      <w:marRight w:val="0"/>
      <w:marTop w:val="0"/>
      <w:marBottom w:val="0"/>
      <w:divBdr>
        <w:top w:val="none" w:sz="0" w:space="0" w:color="auto"/>
        <w:left w:val="none" w:sz="0" w:space="0" w:color="auto"/>
        <w:bottom w:val="none" w:sz="0" w:space="0" w:color="auto"/>
        <w:right w:val="none" w:sz="0" w:space="0" w:color="auto"/>
      </w:divBdr>
    </w:div>
    <w:div w:id="848758805">
      <w:bodyDiv w:val="1"/>
      <w:marLeft w:val="0"/>
      <w:marRight w:val="0"/>
      <w:marTop w:val="0"/>
      <w:marBottom w:val="0"/>
      <w:divBdr>
        <w:top w:val="none" w:sz="0" w:space="0" w:color="auto"/>
        <w:left w:val="none" w:sz="0" w:space="0" w:color="auto"/>
        <w:bottom w:val="none" w:sz="0" w:space="0" w:color="auto"/>
        <w:right w:val="none" w:sz="0" w:space="0" w:color="auto"/>
      </w:divBdr>
    </w:div>
    <w:div w:id="1029525072">
      <w:bodyDiv w:val="1"/>
      <w:marLeft w:val="0"/>
      <w:marRight w:val="0"/>
      <w:marTop w:val="0"/>
      <w:marBottom w:val="0"/>
      <w:divBdr>
        <w:top w:val="none" w:sz="0" w:space="0" w:color="auto"/>
        <w:left w:val="none" w:sz="0" w:space="0" w:color="auto"/>
        <w:bottom w:val="none" w:sz="0" w:space="0" w:color="auto"/>
        <w:right w:val="none" w:sz="0" w:space="0" w:color="auto"/>
      </w:divBdr>
    </w:div>
    <w:div w:id="1031304312">
      <w:bodyDiv w:val="1"/>
      <w:marLeft w:val="0"/>
      <w:marRight w:val="0"/>
      <w:marTop w:val="0"/>
      <w:marBottom w:val="0"/>
      <w:divBdr>
        <w:top w:val="none" w:sz="0" w:space="0" w:color="auto"/>
        <w:left w:val="none" w:sz="0" w:space="0" w:color="auto"/>
        <w:bottom w:val="none" w:sz="0" w:space="0" w:color="auto"/>
        <w:right w:val="none" w:sz="0" w:space="0" w:color="auto"/>
      </w:divBdr>
    </w:div>
    <w:div w:id="1986856266">
      <w:bodyDiv w:val="1"/>
      <w:marLeft w:val="0"/>
      <w:marRight w:val="0"/>
      <w:marTop w:val="0"/>
      <w:marBottom w:val="0"/>
      <w:divBdr>
        <w:top w:val="none" w:sz="0" w:space="0" w:color="auto"/>
        <w:left w:val="none" w:sz="0" w:space="0" w:color="auto"/>
        <w:bottom w:val="none" w:sz="0" w:space="0" w:color="auto"/>
        <w:right w:val="none" w:sz="0" w:space="0" w:color="auto"/>
      </w:divBdr>
    </w:div>
    <w:div w:id="205438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7a3605-9e6f-4ae6-a0f1-55d6da90c664" xsi:nil="true"/>
    <_ip_UnifiedCompliancePolicyProperties xmlns="http://schemas.microsoft.com/sharepoint/v3" xsi:nil="true"/>
    <lcf76f155ced4ddcb4097134ff3c332f xmlns="77af7254-df0c-49a9-a7d3-f31c7558ba5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ABBBCE0A3E1B48B12D83E92D0AD81F" ma:contentTypeVersion="20" ma:contentTypeDescription="Create a new document." ma:contentTypeScope="" ma:versionID="77f8f30774ae555328e96030d7daa936">
  <xsd:schema xmlns:xsd="http://www.w3.org/2001/XMLSchema" xmlns:xs="http://www.w3.org/2001/XMLSchema" xmlns:p="http://schemas.microsoft.com/office/2006/metadata/properties" xmlns:ns1="http://schemas.microsoft.com/sharepoint/v3" xmlns:ns2="77af7254-df0c-49a9-a7d3-f31c7558ba5f" xmlns:ns3="117a3605-9e6f-4ae6-a0f1-55d6da90c664" targetNamespace="http://schemas.microsoft.com/office/2006/metadata/properties" ma:root="true" ma:fieldsID="60066b1db8241c46af0238033d4420eb" ns1:_="" ns2:_="" ns3:_="">
    <xsd:import namespace="http://schemas.microsoft.com/sharepoint/v3"/>
    <xsd:import namespace="77af7254-df0c-49a9-a7d3-f31c7558ba5f"/>
    <xsd:import namespace="117a3605-9e6f-4ae6-a0f1-55d6da90c66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af7254-df0c-49a9-a7d3-f31c7558b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7a3605-9e6f-4ae6-a0f1-55d6da90c66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3fb8184-288d-45ad-b6f5-1dfde232f72e}" ma:internalName="TaxCatchAll" ma:showField="CatchAllData" ma:web="117a3605-9e6f-4ae6-a0f1-55d6da90c6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860F9-8981-4E0E-AEBA-D7559615B830}">
  <ds:schemaRefs>
    <ds:schemaRef ds:uri="http://schemas.microsoft.com/office/2006/metadata/properties"/>
    <ds:schemaRef ds:uri="http://schemas.microsoft.com/office/infopath/2007/PartnerControls"/>
    <ds:schemaRef ds:uri="http://schemas.microsoft.com/sharepoint/v3"/>
    <ds:schemaRef ds:uri="117a3605-9e6f-4ae6-a0f1-55d6da90c664"/>
    <ds:schemaRef ds:uri="77af7254-df0c-49a9-a7d3-f31c7558ba5f"/>
  </ds:schemaRefs>
</ds:datastoreItem>
</file>

<file path=customXml/itemProps2.xml><?xml version="1.0" encoding="utf-8"?>
<ds:datastoreItem xmlns:ds="http://schemas.openxmlformats.org/officeDocument/2006/customXml" ds:itemID="{68362AF9-8DA8-427B-A41B-140ACEC6BB15}">
  <ds:schemaRefs>
    <ds:schemaRef ds:uri="http://schemas.microsoft.com/sharepoint/v3/contenttype/forms"/>
  </ds:schemaRefs>
</ds:datastoreItem>
</file>

<file path=customXml/itemProps3.xml><?xml version="1.0" encoding="utf-8"?>
<ds:datastoreItem xmlns:ds="http://schemas.openxmlformats.org/officeDocument/2006/customXml" ds:itemID="{016E9299-825A-4B49-B9D1-2243CFD32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af7254-df0c-49a9-a7d3-f31c7558ba5f"/>
    <ds:schemaRef ds:uri="117a3605-9e6f-4ae6-a0f1-55d6da90c6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B6103-D992-425B-AD33-6095BDD988CD}">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51</TotalTime>
  <Pages>5</Pages>
  <Words>8916</Words>
  <Characters>5083</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TS forma</vt:lpstr>
    </vt:vector>
  </TitlesOfParts>
  <Manager>AJ</Manager>
  <Company>LITGRID</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cp:lastModifiedBy>Jolanta Šipkauskienė</cp:lastModifiedBy>
  <cp:revision>38</cp:revision>
  <dcterms:created xsi:type="dcterms:W3CDTF">2026-05-18T06:37:00Z</dcterms:created>
  <dcterms:modified xsi:type="dcterms:W3CDTF">2026-06-01T07:51:00Z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0x01010042ABBBCE0A3E1B48B12D83E92D0AD81F</vt:lpwstr>
  </property>
  <property fmtid="{D5CDD505-2E9C-101B-9397-08002B2CF9AE}" pid="3" name="MSIP_Label_75464948-aeeb-436c-a291-ab13687dc8ce_Enabled">
    <vt:lpwstr>true</vt:lpwstr>
  </property>
  <property fmtid="{D5CDD505-2E9C-101B-9397-08002B2CF9AE}" pid="4" name="MSIP_Label_75464948-aeeb-436c-a291-ab13687dc8ce_SetDate">
    <vt:lpwstr>2022-02-01T12:57:15Z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e9ee5b1c-169f-4cad-9792-a1888537c40f</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docLang">
    <vt:lpwstr>lt</vt:lpwstr>
  </property>
</Properties>
</file>